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D48" w:rsidRDefault="00E14A4D">
      <w:r>
        <w:rPr>
          <w:rFonts w:ascii="Times" w:hAnsi="Times" w:cs="Times"/>
          <w:sz w:val="30"/>
        </w:rPr>
        <w:t>Research</w:t>
      </w:r>
    </w:p>
    <w:p w:rsidR="003E22E6" w:rsidRDefault="003E22E6">
      <w:pPr>
        <w:rPr>
          <w:rFonts w:ascii="Times" w:hAnsi="Times" w:cs="Times"/>
          <w:sz w:val="30"/>
        </w:rPr>
      </w:pPr>
    </w:p>
    <w:p w:rsidR="003E22E6" w:rsidRDefault="003E22E6">
      <w:pPr>
        <w:rPr>
          <w:rFonts w:ascii="Times" w:hAnsi="Times" w:cs="Times"/>
          <w:sz w:val="30"/>
        </w:rPr>
      </w:pPr>
    </w:p>
    <w:p w:rsidR="006C5D48" w:rsidRDefault="00E14A4D">
      <w:pPr>
        <w:rPr>
          <w:rFonts w:ascii="Times" w:hAnsi="Times" w:cs="Times"/>
          <w:sz w:val="30"/>
        </w:rPr>
      </w:pPr>
      <w:r>
        <w:rPr>
          <w:rFonts w:ascii="Times" w:hAnsi="Times" w:cs="Times"/>
          <w:sz w:val="30"/>
        </w:rPr>
        <w:t>GENRE</w:t>
      </w:r>
    </w:p>
    <w:p w:rsidR="003D7E5C" w:rsidRDefault="003D7E5C"/>
    <w:p w:rsidR="006C5D48" w:rsidRDefault="00E14A4D">
      <w:r>
        <w:rPr>
          <w:rFonts w:ascii="Times" w:hAnsi="Times" w:cs="Times"/>
          <w:i/>
          <w:sz w:val="30"/>
        </w:rPr>
        <w:t>Genre</w:t>
      </w:r>
      <w:r>
        <w:rPr>
          <w:rFonts w:ascii="Times" w:hAnsi="Times" w:cs="Times"/>
          <w:sz w:val="30"/>
        </w:rPr>
        <w:t xml:space="preserve"> shares an etymological root with the Latin </w:t>
      </w:r>
      <w:r>
        <w:rPr>
          <w:rFonts w:ascii="Times" w:hAnsi="Times" w:cs="Times"/>
          <w:i/>
          <w:sz w:val="30"/>
        </w:rPr>
        <w:t xml:space="preserve">genus, </w:t>
      </w:r>
      <w:r>
        <w:rPr>
          <w:rFonts w:ascii="Times" w:hAnsi="Times" w:cs="Times"/>
          <w:sz w:val="30"/>
        </w:rPr>
        <w:t>meaning ‘kind or class of things’.</w:t>
      </w:r>
      <w:r w:rsidR="00604538">
        <w:rPr>
          <w:rStyle w:val="EndnoteReference"/>
          <w:rFonts w:ascii="Times" w:hAnsi="Times" w:cs="Times"/>
          <w:sz w:val="30"/>
        </w:rPr>
        <w:endnoteReference w:id="1"/>
      </w:r>
      <w:r>
        <w:rPr>
          <w:rFonts w:ascii="Times" w:hAnsi="Times" w:cs="Times"/>
          <w:sz w:val="30"/>
        </w:rPr>
        <w:t xml:space="preserve"> </w:t>
      </w:r>
      <w:proofErr w:type="gramStart"/>
      <w:r>
        <w:rPr>
          <w:rFonts w:ascii="Times" w:hAnsi="Times" w:cs="Times"/>
          <w:sz w:val="30"/>
        </w:rPr>
        <w:t>Genre coming from France meaning ‘Kind, sort, style’.</w:t>
      </w:r>
      <w:proofErr w:type="gramEnd"/>
    </w:p>
    <w:p w:rsidR="00366E72" w:rsidRDefault="00366E72">
      <w:pPr>
        <w:rPr>
          <w:rFonts w:ascii="Times" w:hAnsi="Times" w:cs="Times"/>
          <w:sz w:val="30"/>
        </w:rPr>
      </w:pPr>
    </w:p>
    <w:p w:rsidR="006C5D48" w:rsidRDefault="00366E72">
      <w:r>
        <w:rPr>
          <w:rFonts w:ascii="Times" w:hAnsi="Times" w:cs="Times"/>
          <w:sz w:val="30"/>
        </w:rPr>
        <w:t>G</w:t>
      </w:r>
      <w:r w:rsidR="00E14A4D">
        <w:rPr>
          <w:rFonts w:ascii="Times" w:hAnsi="Times" w:cs="Times"/>
          <w:sz w:val="30"/>
        </w:rPr>
        <w:t xml:space="preserve">enre can be classified and </w:t>
      </w:r>
      <w:proofErr w:type="spellStart"/>
      <w:r w:rsidR="00E14A4D">
        <w:rPr>
          <w:rFonts w:ascii="Times" w:hAnsi="Times" w:cs="Times"/>
          <w:sz w:val="30"/>
        </w:rPr>
        <w:t>recognised</w:t>
      </w:r>
      <w:proofErr w:type="spellEnd"/>
      <w:r w:rsidR="00E14A4D">
        <w:rPr>
          <w:rFonts w:ascii="Times" w:hAnsi="Times" w:cs="Times"/>
          <w:sz w:val="30"/>
        </w:rPr>
        <w:t xml:space="preserve"> by conventions through a ‘collection of formal devices’</w:t>
      </w:r>
      <w:r w:rsidR="00604538">
        <w:rPr>
          <w:rStyle w:val="EndnoteReference"/>
          <w:rFonts w:ascii="Times" w:hAnsi="Times" w:cs="Times"/>
          <w:sz w:val="30"/>
        </w:rPr>
        <w:endnoteReference w:id="2"/>
      </w:r>
      <w:r w:rsidR="00E14A4D">
        <w:rPr>
          <w:rFonts w:ascii="Times" w:hAnsi="Times" w:cs="Times"/>
          <w:sz w:val="30"/>
        </w:rPr>
        <w:t>. These can be plot elements like that of an investigation in a crime drama (</w:t>
      </w:r>
      <w:r w:rsidR="00E14A4D">
        <w:rPr>
          <w:rFonts w:ascii="Times" w:hAnsi="Times" w:cs="Times"/>
          <w:i/>
          <w:sz w:val="30"/>
        </w:rPr>
        <w:t>The Godfather</w:t>
      </w:r>
      <w:r w:rsidR="00E14A4D">
        <w:rPr>
          <w:rFonts w:ascii="Times" w:hAnsi="Times" w:cs="Times"/>
          <w:sz w:val="30"/>
        </w:rPr>
        <w:t>), thematic elements; ‘general meanings that are summoned up again and again’</w:t>
      </w:r>
      <w:r w:rsidR="00604538">
        <w:rPr>
          <w:rStyle w:val="EndnoteReference"/>
          <w:rFonts w:ascii="Times" w:hAnsi="Times" w:cs="Times"/>
          <w:sz w:val="30"/>
        </w:rPr>
        <w:endnoteReference w:id="3"/>
      </w:r>
      <w:r w:rsidR="00E14A4D">
        <w:rPr>
          <w:rFonts w:ascii="Times" w:hAnsi="Times" w:cs="Times"/>
          <w:sz w:val="30"/>
        </w:rPr>
        <w:t>, characteristic film techniques such as chiaroscuro in a film noir (</w:t>
      </w:r>
      <w:r w:rsidR="00E14A4D">
        <w:rPr>
          <w:rFonts w:ascii="Times" w:hAnsi="Times" w:cs="Times"/>
          <w:i/>
          <w:sz w:val="30"/>
        </w:rPr>
        <w:t>Psycho</w:t>
      </w:r>
      <w:r w:rsidR="00E14A4D">
        <w:rPr>
          <w:rFonts w:ascii="Times" w:hAnsi="Times" w:cs="Times"/>
          <w:sz w:val="30"/>
        </w:rPr>
        <w:t xml:space="preserve">) and iconography as well as setting and symbolic images such as a gun for a crime drama or outer space for a sci-fi. Films classified by iconographic imagery are broadly associated with genres (such as western, science fiction, crime or adventure) where setting and objects are easily </w:t>
      </w:r>
      <w:proofErr w:type="spellStart"/>
      <w:r w:rsidR="00E14A4D">
        <w:rPr>
          <w:rFonts w:ascii="Times" w:hAnsi="Times" w:cs="Times"/>
          <w:sz w:val="30"/>
        </w:rPr>
        <w:t>recognisable</w:t>
      </w:r>
      <w:proofErr w:type="spellEnd"/>
      <w:r w:rsidR="00E14A4D">
        <w:rPr>
          <w:rFonts w:ascii="Times" w:hAnsi="Times" w:cs="Times"/>
          <w:sz w:val="30"/>
        </w:rPr>
        <w:t xml:space="preserve">. However, some genres are not directly related to visual cues, like a comedy or romance. </w:t>
      </w:r>
    </w:p>
    <w:p w:rsidR="006C5D48" w:rsidRDefault="00E14A4D">
      <w:r>
        <w:rPr>
          <w:rFonts w:ascii="Times" w:hAnsi="Times" w:cs="Times"/>
          <w:sz w:val="30"/>
        </w:rPr>
        <w:t xml:space="preserve">In addition, when these cues are intermingled they can create ‘hybrid’ or subgenres that become more complex and include aspects of two or more genres. Despite, for the most part, subgenres being </w:t>
      </w:r>
      <w:proofErr w:type="spellStart"/>
      <w:r>
        <w:rPr>
          <w:rFonts w:ascii="Times" w:hAnsi="Times" w:cs="Times"/>
          <w:sz w:val="30"/>
        </w:rPr>
        <w:t>recognised</w:t>
      </w:r>
      <w:proofErr w:type="spellEnd"/>
      <w:r>
        <w:rPr>
          <w:rFonts w:ascii="Times" w:hAnsi="Times" w:cs="Times"/>
          <w:sz w:val="30"/>
        </w:rPr>
        <w:t xml:space="preserve"> as part of the ‘postmodernist movement’</w:t>
      </w:r>
      <w:r w:rsidR="00604538">
        <w:rPr>
          <w:rStyle w:val="EndnoteReference"/>
          <w:rFonts w:ascii="Times" w:hAnsi="Times" w:cs="Times"/>
          <w:sz w:val="30"/>
        </w:rPr>
        <w:endnoteReference w:id="4"/>
      </w:r>
      <w:r>
        <w:rPr>
          <w:rFonts w:ascii="Times" w:hAnsi="Times" w:cs="Times"/>
          <w:sz w:val="30"/>
        </w:rPr>
        <w:t xml:space="preserve">, the intermingling of genre had been seen from as early as 1935 from </w:t>
      </w:r>
      <w:r>
        <w:rPr>
          <w:rFonts w:ascii="Times" w:hAnsi="Times" w:cs="Times"/>
          <w:i/>
          <w:sz w:val="30"/>
        </w:rPr>
        <w:t xml:space="preserve">The Phantom Empire, </w:t>
      </w:r>
      <w:r>
        <w:rPr>
          <w:rFonts w:ascii="Times" w:hAnsi="Times" w:cs="Times"/>
          <w:sz w:val="30"/>
        </w:rPr>
        <w:t>combining western, sci-fi and musical.</w:t>
      </w:r>
      <w:r>
        <w:rPr>
          <w:rFonts w:ascii="Times" w:hAnsi="Times" w:cs="Times"/>
          <w:i/>
          <w:sz w:val="30"/>
        </w:rPr>
        <w:t xml:space="preserve"> </w:t>
      </w:r>
      <w:r>
        <w:rPr>
          <w:rFonts w:ascii="Times" w:hAnsi="Times" w:cs="Times"/>
          <w:sz w:val="30"/>
        </w:rPr>
        <w:t xml:space="preserve">Most commonly however, there are ‘hybrids’ that are seen in twentieth century and new Hollywood film that shaped our understanding of subgenres that created a basis for filmmakers in modern Hollywood. Stanley Kubrick’s </w:t>
      </w:r>
      <w:r>
        <w:rPr>
          <w:rFonts w:ascii="Times" w:hAnsi="Times" w:cs="Times"/>
          <w:i/>
          <w:sz w:val="30"/>
        </w:rPr>
        <w:t xml:space="preserve">Full Metal Jacket </w:t>
      </w:r>
      <w:r>
        <w:rPr>
          <w:rFonts w:ascii="Times" w:hAnsi="Times" w:cs="Times"/>
          <w:sz w:val="30"/>
        </w:rPr>
        <w:t xml:space="preserve">(1987) mixed drama, action, and history, Steven Spielberg’s classic, </w:t>
      </w:r>
      <w:r>
        <w:rPr>
          <w:rFonts w:ascii="Times" w:hAnsi="Times" w:cs="Times"/>
          <w:i/>
          <w:sz w:val="30"/>
        </w:rPr>
        <w:t>Jaws</w:t>
      </w:r>
      <w:r>
        <w:rPr>
          <w:rFonts w:ascii="Times" w:hAnsi="Times" w:cs="Times"/>
          <w:sz w:val="30"/>
        </w:rPr>
        <w:t xml:space="preserve"> (1975) plays with comedy, horror, drama, mystery and adventure through the use of unknown threats, fast paced action and </w:t>
      </w:r>
      <w:proofErr w:type="spellStart"/>
      <w:r>
        <w:rPr>
          <w:rFonts w:ascii="Times" w:hAnsi="Times" w:cs="Times"/>
          <w:sz w:val="30"/>
        </w:rPr>
        <w:t>parodic</w:t>
      </w:r>
      <w:proofErr w:type="spellEnd"/>
      <w:r>
        <w:rPr>
          <w:rFonts w:ascii="Times" w:hAnsi="Times" w:cs="Times"/>
          <w:sz w:val="30"/>
        </w:rPr>
        <w:t xml:space="preserve"> moments like that of ‘You’re </w:t>
      </w:r>
      <w:proofErr w:type="spellStart"/>
      <w:r>
        <w:rPr>
          <w:rFonts w:ascii="Times" w:hAnsi="Times" w:cs="Times"/>
          <w:sz w:val="30"/>
        </w:rPr>
        <w:t>gonna</w:t>
      </w:r>
      <w:proofErr w:type="spellEnd"/>
      <w:r>
        <w:rPr>
          <w:rFonts w:ascii="Times" w:hAnsi="Times" w:cs="Times"/>
          <w:sz w:val="30"/>
        </w:rPr>
        <w:t xml:space="preserve"> need a bigger boat’ before disaster. Being influential directors, their films have been a foundation for new filmmakers of the twentieth century, and ‘hybrids’ are now vastly seen across all Hollywood cinema. Directors like Edgar Wright mix many genres within each film. With a budget of 34 million, </w:t>
      </w:r>
      <w:r>
        <w:rPr>
          <w:rFonts w:ascii="Times" w:hAnsi="Times" w:cs="Times"/>
          <w:i/>
          <w:sz w:val="30"/>
        </w:rPr>
        <w:t xml:space="preserve">Baby Driver </w:t>
      </w:r>
      <w:r>
        <w:rPr>
          <w:rFonts w:ascii="Times" w:hAnsi="Times" w:cs="Times"/>
          <w:sz w:val="30"/>
        </w:rPr>
        <w:t xml:space="preserve">made 226.9 million at the box office taking on action, comedy and crime, </w:t>
      </w:r>
      <w:r>
        <w:rPr>
          <w:rFonts w:ascii="Times" w:hAnsi="Times" w:cs="Times"/>
          <w:i/>
          <w:sz w:val="30"/>
        </w:rPr>
        <w:t>Hot Fuzz</w:t>
      </w:r>
      <w:r>
        <w:rPr>
          <w:rFonts w:ascii="Times" w:hAnsi="Times" w:cs="Times"/>
          <w:sz w:val="30"/>
        </w:rPr>
        <w:t xml:space="preserve"> (2007) </w:t>
      </w:r>
      <w:proofErr w:type="gramStart"/>
      <w:r>
        <w:rPr>
          <w:rFonts w:ascii="Times" w:hAnsi="Times" w:cs="Times"/>
          <w:sz w:val="30"/>
        </w:rPr>
        <w:t>intermingles</w:t>
      </w:r>
      <w:proofErr w:type="gramEnd"/>
      <w:r>
        <w:rPr>
          <w:rFonts w:ascii="Times" w:hAnsi="Times" w:cs="Times"/>
          <w:sz w:val="30"/>
        </w:rPr>
        <w:t xml:space="preserve"> complete opposites on the genre spectrum with drama and parody, </w:t>
      </w:r>
      <w:r>
        <w:rPr>
          <w:rFonts w:ascii="Times" w:hAnsi="Times" w:cs="Times"/>
          <w:i/>
          <w:sz w:val="30"/>
        </w:rPr>
        <w:t>Shaun of the dead</w:t>
      </w:r>
      <w:r>
        <w:rPr>
          <w:rFonts w:ascii="Times" w:hAnsi="Times" w:cs="Times"/>
          <w:sz w:val="30"/>
        </w:rPr>
        <w:t xml:space="preserve"> (2004) mixes fantasy, horror and comedy. The vast array of differences between each film created from a single director shows the </w:t>
      </w:r>
      <w:r>
        <w:rPr>
          <w:rFonts w:ascii="Times" w:hAnsi="Times" w:cs="Times"/>
          <w:sz w:val="30"/>
        </w:rPr>
        <w:lastRenderedPageBreak/>
        <w:t xml:space="preserve">development of genre experimentation and the audience expectation in the modern era. </w:t>
      </w:r>
    </w:p>
    <w:p w:rsidR="006C5D48" w:rsidRDefault="00E14A4D">
      <w:r>
        <w:rPr>
          <w:rFonts w:ascii="Times" w:hAnsi="Times" w:cs="Times"/>
          <w:sz w:val="30"/>
        </w:rPr>
        <w:t xml:space="preserve"> </w:t>
      </w:r>
    </w:p>
    <w:p w:rsidR="006C5D48" w:rsidRDefault="00E14A4D">
      <w:r>
        <w:rPr>
          <w:rFonts w:ascii="Times" w:hAnsi="Times" w:cs="Times"/>
          <w:sz w:val="30"/>
        </w:rPr>
        <w:t>History of Genre and Subgenres</w:t>
      </w:r>
    </w:p>
    <w:p w:rsidR="0088346B" w:rsidRDefault="0088346B">
      <w:pPr>
        <w:rPr>
          <w:rFonts w:ascii="Times" w:hAnsi="Times" w:cs="Times"/>
          <w:sz w:val="30"/>
        </w:rPr>
      </w:pPr>
    </w:p>
    <w:p w:rsidR="00833D40" w:rsidRDefault="00E3145B">
      <w:pPr>
        <w:rPr>
          <w:rFonts w:ascii="Times" w:hAnsi="Times" w:cs="Times"/>
          <w:sz w:val="30"/>
        </w:rPr>
      </w:pPr>
      <w:r>
        <w:rPr>
          <w:rFonts w:ascii="Times" w:hAnsi="Times" w:cs="Times"/>
          <w:noProof/>
          <w:sz w:val="30"/>
          <w:lang w:val="en-GB" w:eastAsia="en-GB"/>
        </w:rPr>
        <w:drawing>
          <wp:anchor distT="0" distB="0" distL="114300" distR="114300" simplePos="0" relativeHeight="251658240" behindDoc="0" locked="0" layoutInCell="1" allowOverlap="1">
            <wp:simplePos x="0" y="0"/>
            <wp:positionH relativeFrom="column">
              <wp:posOffset>1315085</wp:posOffset>
            </wp:positionH>
            <wp:positionV relativeFrom="paragraph">
              <wp:posOffset>708660</wp:posOffset>
            </wp:positionV>
            <wp:extent cx="2764790" cy="2210435"/>
            <wp:effectExtent l="19050" t="0" r="0" b="0"/>
            <wp:wrapTopAndBottom/>
            <wp:docPr id="1" name="Picture 1" descr="C:\Users\User\Documents\School - Now\Pics for research\The Sprinkler Sprinkled-1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hool - Now\Pics for research\The Sprinkler Sprinkled-1895.png"/>
                    <pic:cNvPicPr>
                      <a:picLocks noChangeAspect="1" noChangeArrowheads="1"/>
                    </pic:cNvPicPr>
                  </pic:nvPicPr>
                  <pic:blipFill>
                    <a:blip r:embed="rId8" cstate="print"/>
                    <a:srcRect/>
                    <a:stretch>
                      <a:fillRect/>
                    </a:stretch>
                  </pic:blipFill>
                  <pic:spPr bwMode="auto">
                    <a:xfrm>
                      <a:off x="0" y="0"/>
                      <a:ext cx="2764790" cy="2210435"/>
                    </a:xfrm>
                    <a:prstGeom prst="rect">
                      <a:avLst/>
                    </a:prstGeom>
                    <a:noFill/>
                    <a:ln w="9525">
                      <a:noFill/>
                      <a:miter lim="800000"/>
                      <a:headEnd/>
                      <a:tailEnd/>
                    </a:ln>
                  </pic:spPr>
                </pic:pic>
              </a:graphicData>
            </a:graphic>
          </wp:anchor>
        </w:drawing>
      </w:r>
      <w:r w:rsidR="00E14A4D">
        <w:rPr>
          <w:rFonts w:ascii="Times" w:hAnsi="Times" w:cs="Times"/>
          <w:sz w:val="30"/>
        </w:rPr>
        <w:t xml:space="preserve">The </w:t>
      </w:r>
      <w:proofErr w:type="spellStart"/>
      <w:r w:rsidR="00E14A4D">
        <w:rPr>
          <w:rFonts w:ascii="Times" w:hAnsi="Times" w:cs="Times"/>
          <w:sz w:val="30"/>
        </w:rPr>
        <w:t>Lumiere</w:t>
      </w:r>
      <w:proofErr w:type="spellEnd"/>
      <w:r w:rsidR="00E14A4D">
        <w:rPr>
          <w:rFonts w:ascii="Times" w:hAnsi="Times" w:cs="Times"/>
          <w:sz w:val="30"/>
        </w:rPr>
        <w:t xml:space="preserve"> Brothers invented and patented the ‘</w:t>
      </w:r>
      <w:proofErr w:type="spellStart"/>
      <w:r w:rsidR="00E14A4D">
        <w:rPr>
          <w:rFonts w:ascii="Times" w:hAnsi="Times" w:cs="Times"/>
          <w:sz w:val="30"/>
        </w:rPr>
        <w:t>Cinematographe</w:t>
      </w:r>
      <w:proofErr w:type="spellEnd"/>
      <w:r w:rsidR="00E14A4D">
        <w:rPr>
          <w:rFonts w:ascii="Times" w:hAnsi="Times" w:cs="Times"/>
          <w:sz w:val="30"/>
        </w:rPr>
        <w:t xml:space="preserve">’ in 1895 which enabled groups of people to enjoy cinema by projection; one of their first films was called </w:t>
      </w:r>
      <w:r w:rsidR="00E14A4D">
        <w:rPr>
          <w:rFonts w:ascii="Times" w:hAnsi="Times" w:cs="Times"/>
          <w:i/>
          <w:sz w:val="30"/>
        </w:rPr>
        <w:t>The Sprinkler Sprinkled</w:t>
      </w:r>
      <w:r w:rsidR="00E14A4D">
        <w:rPr>
          <w:rFonts w:ascii="Times" w:hAnsi="Times" w:cs="Times"/>
          <w:sz w:val="30"/>
        </w:rPr>
        <w:t xml:space="preserve">. </w:t>
      </w:r>
    </w:p>
    <w:p w:rsidR="00833D40" w:rsidRDefault="00833D40">
      <w:pPr>
        <w:rPr>
          <w:rFonts w:ascii="Times" w:hAnsi="Times" w:cs="Times"/>
          <w:sz w:val="30"/>
        </w:rPr>
      </w:pPr>
    </w:p>
    <w:p w:rsidR="006C5D48" w:rsidRDefault="00E14A4D">
      <w:r>
        <w:rPr>
          <w:rFonts w:ascii="Times" w:hAnsi="Times" w:cs="Times"/>
          <w:sz w:val="30"/>
        </w:rPr>
        <w:t>It was the first comedy eve</w:t>
      </w:r>
      <w:bookmarkStart w:id="0" w:name="_GoBack"/>
      <w:bookmarkEnd w:id="0"/>
      <w:r>
        <w:rPr>
          <w:rFonts w:ascii="Times" w:hAnsi="Times" w:cs="Times"/>
          <w:sz w:val="30"/>
        </w:rPr>
        <w:t xml:space="preserve">r made by use of physical </w:t>
      </w:r>
      <w:proofErr w:type="spellStart"/>
      <w:r>
        <w:rPr>
          <w:rFonts w:ascii="Times" w:hAnsi="Times" w:cs="Times"/>
          <w:sz w:val="30"/>
        </w:rPr>
        <w:t>humour</w:t>
      </w:r>
      <w:proofErr w:type="spellEnd"/>
      <w:r>
        <w:rPr>
          <w:rFonts w:ascii="Times" w:hAnsi="Times" w:cs="Times"/>
          <w:sz w:val="30"/>
        </w:rPr>
        <w:t>. One of films ‘largest goals’</w:t>
      </w:r>
      <w:r w:rsidR="00604538">
        <w:rPr>
          <w:rStyle w:val="EndnoteReference"/>
          <w:rFonts w:ascii="Times" w:hAnsi="Times" w:cs="Times"/>
          <w:sz w:val="30"/>
        </w:rPr>
        <w:endnoteReference w:id="5"/>
      </w:r>
      <w:r>
        <w:rPr>
          <w:rFonts w:ascii="Times" w:hAnsi="Times" w:cs="Times"/>
          <w:sz w:val="30"/>
        </w:rPr>
        <w:t xml:space="preserve"> at the time was to produce entertainment through the use of comedy as film could easily be conveyed through visual action and physical </w:t>
      </w:r>
      <w:proofErr w:type="spellStart"/>
      <w:r>
        <w:rPr>
          <w:rFonts w:ascii="Times" w:hAnsi="Times" w:cs="Times"/>
          <w:sz w:val="30"/>
        </w:rPr>
        <w:t>humour</w:t>
      </w:r>
      <w:proofErr w:type="spellEnd"/>
      <w:r>
        <w:rPr>
          <w:rFonts w:ascii="Times" w:hAnsi="Times" w:cs="Times"/>
          <w:sz w:val="30"/>
        </w:rPr>
        <w:t xml:space="preserve"> called ‘slapstick’ using over exaggerated movements and absurd situations; many comedians were icons for this type like Buster Keaton and Charlie Chaplin. With the coming of sound however, Comedy changed in the 1930’s to be more reliant on comedic dialogue and developed into a ‘satirical tool’</w:t>
      </w:r>
      <w:r w:rsidR="00604538">
        <w:rPr>
          <w:rStyle w:val="EndnoteReference"/>
          <w:rFonts w:ascii="Times" w:hAnsi="Times" w:cs="Times"/>
          <w:sz w:val="30"/>
        </w:rPr>
        <w:endnoteReference w:id="6"/>
      </w:r>
      <w:r>
        <w:rPr>
          <w:rFonts w:ascii="Times" w:hAnsi="Times" w:cs="Times"/>
          <w:sz w:val="30"/>
        </w:rPr>
        <w:t>. The first comedy subgenre was the ‘screwball’ continuing to develop in the 30’s using ‘social satire’ that often took an ‘anarchic tone’ or ‘irreverent view’</w:t>
      </w:r>
      <w:r w:rsidR="00604538">
        <w:rPr>
          <w:rStyle w:val="EndnoteReference"/>
          <w:rFonts w:ascii="Times" w:hAnsi="Times" w:cs="Times"/>
          <w:sz w:val="30"/>
        </w:rPr>
        <w:endnoteReference w:id="7"/>
      </w:r>
      <w:r>
        <w:rPr>
          <w:rFonts w:ascii="Times" w:hAnsi="Times" w:cs="Times"/>
          <w:sz w:val="30"/>
        </w:rPr>
        <w:t xml:space="preserve">. This approach to comedy seems aggressive and daring as audiences before were only exposed to the physical, light-hearted use of comedy like that of Chaplin. The increased complexity of the comedy genre throughout the early 1900’s by use of ‘sly </w:t>
      </w:r>
      <w:proofErr w:type="spellStart"/>
      <w:r>
        <w:rPr>
          <w:rFonts w:ascii="Times" w:hAnsi="Times" w:cs="Times"/>
          <w:sz w:val="30"/>
        </w:rPr>
        <w:t>humour</w:t>
      </w:r>
      <w:proofErr w:type="spellEnd"/>
      <w:r>
        <w:rPr>
          <w:rFonts w:ascii="Times" w:hAnsi="Times" w:cs="Times"/>
          <w:sz w:val="30"/>
        </w:rPr>
        <w:t>’ had developed a mature audience and a more accepting social attitude; ‘My Man Godfrey’ (1936) directed by Gregory La Cava uses an ‘</w:t>
      </w:r>
      <w:r>
        <w:rPr>
          <w:rFonts w:ascii="Times New Roman" w:hAnsi="Times New Roman" w:cs="Times New Roman"/>
          <w:color w:val="000000"/>
          <w:sz w:val="30"/>
        </w:rPr>
        <w:t xml:space="preserve">archetypal screwball vision of the </w:t>
      </w:r>
      <w:proofErr w:type="spellStart"/>
      <w:r>
        <w:rPr>
          <w:rFonts w:ascii="Times New Roman" w:hAnsi="Times New Roman" w:cs="Times New Roman"/>
          <w:color w:val="000000"/>
          <w:sz w:val="30"/>
        </w:rPr>
        <w:t>nitwittery</w:t>
      </w:r>
      <w:proofErr w:type="spellEnd"/>
      <w:r>
        <w:rPr>
          <w:rFonts w:ascii="Times New Roman" w:hAnsi="Times New Roman" w:cs="Times New Roman"/>
          <w:color w:val="000000"/>
          <w:sz w:val="30"/>
        </w:rPr>
        <w:t xml:space="preserve"> of the rich</w:t>
      </w:r>
      <w:r>
        <w:rPr>
          <w:rFonts w:ascii="Times New Roman" w:hAnsi="Times New Roman" w:cs="Times New Roman"/>
          <w:color w:val="3E3B3B"/>
          <w:sz w:val="30"/>
        </w:rPr>
        <w:t>’</w:t>
      </w:r>
      <w:r w:rsidR="00604538">
        <w:rPr>
          <w:rStyle w:val="EndnoteReference"/>
          <w:rFonts w:ascii="Times New Roman" w:hAnsi="Times New Roman" w:cs="Times New Roman"/>
          <w:color w:val="3E3B3B"/>
          <w:sz w:val="30"/>
        </w:rPr>
        <w:endnoteReference w:id="8"/>
      </w:r>
      <w:r>
        <w:rPr>
          <w:rFonts w:ascii="Times New Roman" w:hAnsi="Times New Roman" w:cs="Times New Roman"/>
          <w:color w:val="3E3B3B"/>
          <w:sz w:val="30"/>
        </w:rPr>
        <w:t xml:space="preserve"> </w:t>
      </w:r>
      <w:r>
        <w:rPr>
          <w:rFonts w:ascii="Times New Roman" w:hAnsi="Times New Roman" w:cs="Times New Roman"/>
          <w:color w:val="000000"/>
          <w:sz w:val="30"/>
        </w:rPr>
        <w:t>being a good example of the ‘anarchic tone’ used at the time and</w:t>
      </w:r>
      <w:r>
        <w:rPr>
          <w:rFonts w:ascii="Times New Roman" w:hAnsi="Times New Roman" w:cs="Times New Roman"/>
          <w:color w:val="3E3B3B"/>
          <w:sz w:val="30"/>
        </w:rPr>
        <w:t xml:space="preserve"> was </w:t>
      </w:r>
      <w:r>
        <w:rPr>
          <w:rFonts w:ascii="Times New Roman" w:hAnsi="Times New Roman" w:cs="Times New Roman"/>
          <w:color w:val="0D0D0D"/>
          <w:sz w:val="30"/>
        </w:rPr>
        <w:t xml:space="preserve">clearly a hit with audiences being nominated for six separate awards the year it was released. </w:t>
      </w:r>
    </w:p>
    <w:p w:rsidR="006C5D48" w:rsidRDefault="00E14A4D">
      <w:r>
        <w:rPr>
          <w:rFonts w:ascii="Times" w:hAnsi="Times" w:cs="Times"/>
          <w:sz w:val="30"/>
        </w:rPr>
        <w:t>In the 40’s ‘most comedy films embraced a more serious tone’</w:t>
      </w:r>
      <w:r w:rsidR="00604538">
        <w:rPr>
          <w:rStyle w:val="EndnoteReference"/>
          <w:rFonts w:ascii="Times" w:hAnsi="Times" w:cs="Times"/>
          <w:sz w:val="30"/>
        </w:rPr>
        <w:endnoteReference w:id="9"/>
      </w:r>
      <w:r>
        <w:rPr>
          <w:rFonts w:ascii="Times" w:hAnsi="Times" w:cs="Times"/>
          <w:sz w:val="30"/>
        </w:rPr>
        <w:t xml:space="preserve"> and further developed in the 60’s using ‘satire to address social change’</w:t>
      </w:r>
      <w:r w:rsidR="00604538">
        <w:rPr>
          <w:rStyle w:val="EndnoteReference"/>
          <w:rFonts w:ascii="Times" w:hAnsi="Times" w:cs="Times"/>
          <w:sz w:val="30"/>
        </w:rPr>
        <w:endnoteReference w:id="10"/>
      </w:r>
      <w:r>
        <w:rPr>
          <w:rFonts w:ascii="Times" w:hAnsi="Times" w:cs="Times"/>
          <w:sz w:val="30"/>
        </w:rPr>
        <w:t xml:space="preserve">. </w:t>
      </w:r>
      <w:r>
        <w:rPr>
          <w:rFonts w:ascii="Times" w:hAnsi="Times" w:cs="Times"/>
          <w:sz w:val="30"/>
        </w:rPr>
        <w:lastRenderedPageBreak/>
        <w:t xml:space="preserve">Although I will not focus on the expansive ‘social change’ I will be experimenting with satire and ironic </w:t>
      </w:r>
      <w:proofErr w:type="spellStart"/>
      <w:r>
        <w:rPr>
          <w:rFonts w:ascii="Times" w:hAnsi="Times" w:cs="Times"/>
          <w:sz w:val="30"/>
        </w:rPr>
        <w:t>humour</w:t>
      </w:r>
      <w:proofErr w:type="spellEnd"/>
      <w:r>
        <w:rPr>
          <w:rFonts w:ascii="Times" w:hAnsi="Times" w:cs="Times"/>
          <w:sz w:val="30"/>
        </w:rPr>
        <w:t xml:space="preserve"> to create entertainment by means of breaking the 4</w:t>
      </w:r>
      <w:r>
        <w:rPr>
          <w:rFonts w:ascii="Times" w:hAnsi="Times" w:cs="Times"/>
          <w:sz w:val="30"/>
          <w:vertAlign w:val="superscript"/>
        </w:rPr>
        <w:t>th</w:t>
      </w:r>
      <w:r>
        <w:rPr>
          <w:rFonts w:ascii="Times" w:hAnsi="Times" w:cs="Times"/>
          <w:sz w:val="30"/>
        </w:rPr>
        <w:t xml:space="preserve"> wall. The term originating in the 1800’s, box sets were constructed with three physical </w:t>
      </w:r>
      <w:proofErr w:type="gramStart"/>
      <w:r>
        <w:rPr>
          <w:rFonts w:ascii="Times" w:hAnsi="Times" w:cs="Times"/>
          <w:sz w:val="30"/>
        </w:rPr>
        <w:t>walls,</w:t>
      </w:r>
      <w:proofErr w:type="gramEnd"/>
      <w:r>
        <w:rPr>
          <w:rFonts w:ascii="Times" w:hAnsi="Times" w:cs="Times"/>
          <w:sz w:val="30"/>
        </w:rPr>
        <w:t xml:space="preserve"> and the fourth an imaginary wall between the stage and audience. When the audience is directly acknowledged, this is ‘breaking the 4th wall’. ‘It creates a moment that </w:t>
      </w:r>
      <w:r w:rsidR="00604538">
        <w:rPr>
          <w:rFonts w:ascii="Times" w:hAnsi="Times" w:cs="Times"/>
          <w:sz w:val="30"/>
        </w:rPr>
        <w:t>‘</w:t>
      </w:r>
      <w:r>
        <w:rPr>
          <w:rFonts w:ascii="Times" w:hAnsi="Times" w:cs="Times"/>
          <w:sz w:val="30"/>
        </w:rPr>
        <w:t>connects directly with the audience on a more personal level’</w:t>
      </w:r>
      <w:r w:rsidR="00A30599">
        <w:rPr>
          <w:rStyle w:val="EndnoteReference"/>
          <w:rFonts w:ascii="Times" w:hAnsi="Times" w:cs="Times"/>
          <w:sz w:val="30"/>
        </w:rPr>
        <w:endnoteReference w:id="11"/>
      </w:r>
    </w:p>
    <w:p w:rsidR="006C5D48" w:rsidRDefault="006C5D48"/>
    <w:p w:rsidR="006C5D48" w:rsidRDefault="00E14A4D" w:rsidP="00705197">
      <w:r>
        <w:rPr>
          <w:rFonts w:ascii="Times" w:hAnsi="Times" w:cs="Times"/>
          <w:sz w:val="30"/>
        </w:rPr>
        <w:t xml:space="preserve">Used by Frank Underwood in </w:t>
      </w:r>
      <w:r>
        <w:rPr>
          <w:rFonts w:ascii="Times" w:hAnsi="Times" w:cs="Times"/>
          <w:i/>
          <w:sz w:val="30"/>
        </w:rPr>
        <w:t>House of Cards</w:t>
      </w:r>
      <w:r>
        <w:rPr>
          <w:rFonts w:ascii="Times" w:hAnsi="Times" w:cs="Times"/>
          <w:sz w:val="30"/>
        </w:rPr>
        <w:t xml:space="preserve"> to express his thoughts to the audience and orchestrate a bias toward his character, Mary </w:t>
      </w:r>
      <w:proofErr w:type="spellStart"/>
      <w:r>
        <w:rPr>
          <w:rFonts w:ascii="Times" w:hAnsi="Times" w:cs="Times"/>
          <w:sz w:val="30"/>
        </w:rPr>
        <w:t>Harron</w:t>
      </w:r>
      <w:proofErr w:type="spellEnd"/>
      <w:r>
        <w:rPr>
          <w:rFonts w:ascii="Times" w:hAnsi="Times" w:cs="Times"/>
          <w:sz w:val="30"/>
        </w:rPr>
        <w:t xml:space="preserve"> implements narration as a means for comedic input and perspective in </w:t>
      </w:r>
      <w:r w:rsidR="00705197">
        <w:rPr>
          <w:rFonts w:ascii="Times" w:hAnsi="Times" w:cs="Times"/>
          <w:i/>
          <w:sz w:val="30"/>
        </w:rPr>
        <w:t>American Psycho;</w:t>
      </w:r>
      <w:r>
        <w:rPr>
          <w:rFonts w:ascii="Times" w:hAnsi="Times" w:cs="Times"/>
          <w:i/>
          <w:sz w:val="30"/>
        </w:rPr>
        <w:t xml:space="preserve"> </w:t>
      </w:r>
      <w:r>
        <w:rPr>
          <w:rFonts w:ascii="Times" w:hAnsi="Times" w:cs="Times"/>
          <w:sz w:val="30"/>
        </w:rPr>
        <w:t xml:space="preserve">Patrick Bateman continually provides this outlet with quotes like ‘There is a moment of sheer panic…when I </w:t>
      </w:r>
      <w:proofErr w:type="spellStart"/>
      <w:r>
        <w:rPr>
          <w:rFonts w:ascii="Times" w:hAnsi="Times" w:cs="Times"/>
          <w:sz w:val="30"/>
        </w:rPr>
        <w:t>realise</w:t>
      </w:r>
      <w:proofErr w:type="spellEnd"/>
      <w:r>
        <w:rPr>
          <w:rFonts w:ascii="Times" w:hAnsi="Times" w:cs="Times"/>
          <w:sz w:val="30"/>
        </w:rPr>
        <w:t xml:space="preserve"> that Paul’s apartment overlooks the park’ displayin</w:t>
      </w:r>
      <w:r w:rsidR="00A30599">
        <w:rPr>
          <w:rFonts w:ascii="Times" w:hAnsi="Times" w:cs="Times"/>
          <w:sz w:val="30"/>
        </w:rPr>
        <w:t>g his characteristics of greed. ‘</w:t>
      </w:r>
      <w:r>
        <w:rPr>
          <w:rFonts w:ascii="Times" w:hAnsi="Times" w:cs="Times"/>
          <w:color w:val="000000"/>
          <w:sz w:val="30"/>
        </w:rPr>
        <w:t>The narration allows the protagonist, Patrick Bateman (Christian Bale) to reveal his own narcissism’</w:t>
      </w:r>
      <w:r w:rsidR="00A30599">
        <w:rPr>
          <w:rStyle w:val="EndnoteReference"/>
          <w:rFonts w:ascii="Times" w:hAnsi="Times" w:cs="Times"/>
          <w:color w:val="000000"/>
          <w:sz w:val="30"/>
        </w:rPr>
        <w:endnoteReference w:id="12"/>
      </w:r>
      <w:r>
        <w:rPr>
          <w:rFonts w:ascii="Times" w:hAnsi="Times" w:cs="Times"/>
          <w:color w:val="000000"/>
          <w:sz w:val="30"/>
        </w:rPr>
        <w:t xml:space="preserve"> seeing things only from his perspective thus influencing the </w:t>
      </w:r>
      <w:proofErr w:type="gramStart"/>
      <w:r>
        <w:rPr>
          <w:rFonts w:ascii="Times" w:hAnsi="Times" w:cs="Times"/>
          <w:color w:val="000000"/>
          <w:sz w:val="30"/>
        </w:rPr>
        <w:t>audiences</w:t>
      </w:r>
      <w:proofErr w:type="gramEnd"/>
      <w:r>
        <w:rPr>
          <w:rFonts w:ascii="Times" w:hAnsi="Times" w:cs="Times"/>
          <w:color w:val="000000"/>
          <w:sz w:val="30"/>
        </w:rPr>
        <w:t xml:space="preserve"> perception of the world around him, ‘being at the will of the narrator’</w:t>
      </w:r>
      <w:r w:rsidR="00A30599">
        <w:rPr>
          <w:rStyle w:val="EndnoteReference"/>
          <w:rFonts w:ascii="Times" w:hAnsi="Times" w:cs="Times"/>
          <w:color w:val="000000"/>
          <w:sz w:val="30"/>
        </w:rPr>
        <w:endnoteReference w:id="13"/>
      </w:r>
      <w:r>
        <w:rPr>
          <w:rFonts w:ascii="Times" w:hAnsi="Times" w:cs="Times"/>
          <w:color w:val="000000"/>
          <w:sz w:val="30"/>
        </w:rPr>
        <w:t>. The concept of an unreliable narrator ‘able to personally entice and seduce the viewer’</w:t>
      </w:r>
      <w:r w:rsidR="00705197">
        <w:rPr>
          <w:rStyle w:val="EndnoteReference"/>
          <w:rFonts w:ascii="Times" w:hAnsi="Times" w:cs="Times"/>
          <w:color w:val="000000"/>
          <w:sz w:val="30"/>
        </w:rPr>
        <w:endnoteReference w:id="14"/>
      </w:r>
      <w:r>
        <w:rPr>
          <w:rFonts w:ascii="Times" w:hAnsi="Times" w:cs="Times"/>
          <w:color w:val="000000"/>
          <w:sz w:val="30"/>
        </w:rPr>
        <w:t xml:space="preserve"> can be </w:t>
      </w:r>
      <w:proofErr w:type="spellStart"/>
      <w:r>
        <w:rPr>
          <w:rFonts w:ascii="Times" w:hAnsi="Times" w:cs="Times"/>
          <w:color w:val="000000"/>
          <w:sz w:val="30"/>
        </w:rPr>
        <w:t>utilised</w:t>
      </w:r>
      <w:proofErr w:type="spellEnd"/>
      <w:r>
        <w:rPr>
          <w:rFonts w:ascii="Times" w:hAnsi="Times" w:cs="Times"/>
          <w:color w:val="000000"/>
          <w:sz w:val="30"/>
        </w:rPr>
        <w:t xml:space="preserve"> well as the audience is constantly engaged and questioning never sure of the reality and provides an outlook of the character. </w:t>
      </w:r>
    </w:p>
    <w:p w:rsidR="006C5D48" w:rsidRDefault="006C5D48"/>
    <w:p w:rsidR="006C5D48" w:rsidRDefault="00E14A4D">
      <w:r>
        <w:rPr>
          <w:rFonts w:ascii="Times" w:hAnsi="Times" w:cs="Times"/>
          <w:sz w:val="30"/>
        </w:rPr>
        <w:t>COLOUR</w:t>
      </w:r>
    </w:p>
    <w:p w:rsidR="006C5D48" w:rsidRDefault="00E14A4D">
      <w:proofErr w:type="spellStart"/>
      <w:r>
        <w:rPr>
          <w:rFonts w:ascii="Times" w:hAnsi="Times" w:cs="Times"/>
          <w:sz w:val="30"/>
        </w:rPr>
        <w:t>Colour</w:t>
      </w:r>
      <w:proofErr w:type="spellEnd"/>
      <w:r>
        <w:rPr>
          <w:rFonts w:ascii="Times" w:hAnsi="Times" w:cs="Times"/>
          <w:sz w:val="30"/>
        </w:rPr>
        <w:t xml:space="preserve"> can be conveyed throughout film in different ways; costume, setting, overlays, post-production, props to create a certain aesthetic the director or film-maker is trying to achieve. In my opinion, </w:t>
      </w:r>
      <w:proofErr w:type="spellStart"/>
      <w:r>
        <w:rPr>
          <w:rFonts w:ascii="Times" w:hAnsi="Times" w:cs="Times"/>
          <w:sz w:val="30"/>
        </w:rPr>
        <w:t>colour</w:t>
      </w:r>
      <w:proofErr w:type="spellEnd"/>
      <w:r>
        <w:rPr>
          <w:rFonts w:ascii="Times" w:hAnsi="Times" w:cs="Times"/>
          <w:sz w:val="30"/>
        </w:rPr>
        <w:t xml:space="preserve"> is one of the more important aspects of film to elicit a response from the spectator and create a memorable world. A convention of many comedy films like </w:t>
      </w:r>
      <w:r>
        <w:rPr>
          <w:rFonts w:ascii="Times" w:hAnsi="Times" w:cs="Times"/>
          <w:i/>
          <w:sz w:val="30"/>
        </w:rPr>
        <w:t>The Hangover</w:t>
      </w:r>
      <w:r>
        <w:rPr>
          <w:rFonts w:ascii="Times" w:hAnsi="Times" w:cs="Times"/>
          <w:sz w:val="30"/>
        </w:rPr>
        <w:t xml:space="preserve"> or </w:t>
      </w:r>
      <w:proofErr w:type="spellStart"/>
      <w:r>
        <w:rPr>
          <w:rFonts w:ascii="Times" w:hAnsi="Times" w:cs="Times"/>
          <w:i/>
          <w:sz w:val="30"/>
        </w:rPr>
        <w:t>Superbad</w:t>
      </w:r>
      <w:proofErr w:type="spellEnd"/>
      <w:r>
        <w:rPr>
          <w:rFonts w:ascii="Times" w:hAnsi="Times" w:cs="Times"/>
          <w:sz w:val="30"/>
        </w:rPr>
        <w:t xml:space="preserve"> create a bright and positive surrounding with warm orange overtones that administers a welcoming atmosphere indigenous to the genre. Of course, a comedy is not solely classified by </w:t>
      </w:r>
      <w:proofErr w:type="spellStart"/>
      <w:r>
        <w:rPr>
          <w:rFonts w:ascii="Times" w:hAnsi="Times" w:cs="Times"/>
          <w:sz w:val="30"/>
        </w:rPr>
        <w:t>colour</w:t>
      </w:r>
      <w:proofErr w:type="spellEnd"/>
      <w:r>
        <w:rPr>
          <w:rFonts w:ascii="Times" w:hAnsi="Times" w:cs="Times"/>
          <w:sz w:val="30"/>
        </w:rPr>
        <w:t xml:space="preserve">; </w:t>
      </w:r>
      <w:r>
        <w:rPr>
          <w:rFonts w:ascii="Times" w:hAnsi="Times" w:cs="Times"/>
          <w:i/>
          <w:sz w:val="30"/>
        </w:rPr>
        <w:t>Game Night</w:t>
      </w:r>
      <w:r>
        <w:rPr>
          <w:rFonts w:ascii="Times" w:hAnsi="Times" w:cs="Times"/>
          <w:sz w:val="30"/>
        </w:rPr>
        <w:t xml:space="preserve"> is based in dark and muted tones that add an unexpected dimension to the film and creates a more complex response; fear mixed with comedy.</w:t>
      </w:r>
    </w:p>
    <w:p w:rsidR="006C5D48" w:rsidRDefault="00E14A4D">
      <w:pPr>
        <w:rPr>
          <w:rFonts w:ascii="Times" w:hAnsi="Times" w:cs="Times"/>
          <w:sz w:val="30"/>
        </w:rPr>
      </w:pPr>
      <w:r>
        <w:rPr>
          <w:rFonts w:ascii="Times" w:hAnsi="Times" w:cs="Times"/>
          <w:sz w:val="30"/>
        </w:rPr>
        <w:t xml:space="preserve">Dark comedies are generally ‘dark’ such as </w:t>
      </w:r>
      <w:r>
        <w:rPr>
          <w:rFonts w:ascii="Times" w:hAnsi="Times" w:cs="Times"/>
          <w:i/>
          <w:sz w:val="30"/>
        </w:rPr>
        <w:t>Fight Club</w:t>
      </w:r>
      <w:r>
        <w:rPr>
          <w:rFonts w:ascii="Times" w:hAnsi="Times" w:cs="Times"/>
          <w:sz w:val="30"/>
        </w:rPr>
        <w:t xml:space="preserve">, </w:t>
      </w:r>
      <w:r>
        <w:rPr>
          <w:rFonts w:ascii="Times" w:hAnsi="Times" w:cs="Times"/>
          <w:i/>
          <w:sz w:val="30"/>
        </w:rPr>
        <w:t>The Worlds End</w:t>
      </w:r>
      <w:r>
        <w:rPr>
          <w:rFonts w:ascii="Times" w:hAnsi="Times" w:cs="Times"/>
          <w:sz w:val="30"/>
        </w:rPr>
        <w:t xml:space="preserve"> and </w:t>
      </w:r>
      <w:proofErr w:type="spellStart"/>
      <w:r>
        <w:rPr>
          <w:rFonts w:ascii="Times" w:hAnsi="Times" w:cs="Times"/>
          <w:i/>
          <w:sz w:val="30"/>
        </w:rPr>
        <w:t>Zombieland</w:t>
      </w:r>
      <w:proofErr w:type="spellEnd"/>
      <w:r>
        <w:rPr>
          <w:rFonts w:ascii="Times" w:hAnsi="Times" w:cs="Times"/>
          <w:sz w:val="30"/>
        </w:rPr>
        <w:t xml:space="preserve"> having a distinct </w:t>
      </w:r>
      <w:proofErr w:type="spellStart"/>
      <w:r>
        <w:rPr>
          <w:rFonts w:ascii="Times" w:hAnsi="Times" w:cs="Times"/>
          <w:sz w:val="30"/>
        </w:rPr>
        <w:t>colour</w:t>
      </w:r>
      <w:proofErr w:type="spellEnd"/>
      <w:r>
        <w:rPr>
          <w:rFonts w:ascii="Times" w:hAnsi="Times" w:cs="Times"/>
          <w:sz w:val="30"/>
        </w:rPr>
        <w:t xml:space="preserve"> palette throughout the film which </w:t>
      </w:r>
      <w:proofErr w:type="gramStart"/>
      <w:r>
        <w:rPr>
          <w:rFonts w:ascii="Times" w:hAnsi="Times" w:cs="Times"/>
          <w:sz w:val="30"/>
        </w:rPr>
        <w:t>create</w:t>
      </w:r>
      <w:proofErr w:type="gramEnd"/>
      <w:r>
        <w:rPr>
          <w:rFonts w:ascii="Times" w:hAnsi="Times" w:cs="Times"/>
          <w:sz w:val="30"/>
        </w:rPr>
        <w:t xml:space="preserve"> an individualistic universe provided from the filmmaker as well as contributing to the immersion of the film. David Fincher uses cold blues, greens and blacks throughout </w:t>
      </w:r>
      <w:r>
        <w:rPr>
          <w:rFonts w:ascii="Times" w:hAnsi="Times" w:cs="Times"/>
          <w:i/>
          <w:sz w:val="30"/>
        </w:rPr>
        <w:t>Fight Club</w:t>
      </w:r>
      <w:r>
        <w:rPr>
          <w:rFonts w:ascii="Times" w:hAnsi="Times" w:cs="Times"/>
          <w:sz w:val="30"/>
        </w:rPr>
        <w:t xml:space="preserve"> (being a stylistic choice in many </w:t>
      </w:r>
      <w:r>
        <w:rPr>
          <w:rFonts w:ascii="Times" w:hAnsi="Times" w:cs="Times"/>
          <w:sz w:val="30"/>
        </w:rPr>
        <w:lastRenderedPageBreak/>
        <w:t xml:space="preserve">of his films, </w:t>
      </w:r>
      <w:r>
        <w:rPr>
          <w:rFonts w:ascii="Times" w:hAnsi="Times" w:cs="Times"/>
          <w:i/>
          <w:sz w:val="30"/>
        </w:rPr>
        <w:t>Seven, Gone Girl</w:t>
      </w:r>
      <w:r>
        <w:rPr>
          <w:rFonts w:ascii="Times" w:hAnsi="Times" w:cs="Times"/>
          <w:sz w:val="30"/>
        </w:rPr>
        <w:t>); which ‘is an extension of the characters’ and ‘reflects their dilemmas’</w:t>
      </w:r>
      <w:r w:rsidR="00705197">
        <w:rPr>
          <w:rStyle w:val="EndnoteReference"/>
          <w:rFonts w:ascii="Times" w:hAnsi="Times" w:cs="Times"/>
          <w:sz w:val="30"/>
        </w:rPr>
        <w:endnoteReference w:id="15"/>
      </w:r>
      <w:r w:rsidR="00705197">
        <w:rPr>
          <w:rFonts w:ascii="Times" w:hAnsi="Times" w:cs="Times"/>
          <w:sz w:val="30"/>
        </w:rPr>
        <w:t>.</w:t>
      </w:r>
    </w:p>
    <w:p w:rsidR="00E3145B" w:rsidRDefault="00E3145B">
      <w:pPr>
        <w:rPr>
          <w:rFonts w:ascii="Times" w:hAnsi="Times" w:cs="Times"/>
          <w:sz w:val="30"/>
        </w:rPr>
      </w:pPr>
    </w:p>
    <w:p w:rsidR="00E3145B" w:rsidRDefault="00E3145B">
      <w:pPr>
        <w:rPr>
          <w:rFonts w:ascii="Times" w:hAnsi="Times" w:cs="Times"/>
          <w:sz w:val="30"/>
        </w:rPr>
      </w:pPr>
      <w:r>
        <w:rPr>
          <w:rFonts w:ascii="Times" w:hAnsi="Times" w:cs="Times"/>
          <w:noProof/>
          <w:sz w:val="30"/>
          <w:lang w:val="en-GB" w:eastAsia="en-GB"/>
        </w:rPr>
        <w:drawing>
          <wp:inline distT="0" distB="0" distL="0" distR="0">
            <wp:extent cx="5344520" cy="2215359"/>
            <wp:effectExtent l="19050" t="0" r="8530" b="0"/>
            <wp:docPr id="2" name="Picture 2" descr="C:\Users\User\Documents\School - Now\Pics for research\Fight Cl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hool - Now\Pics for research\Fight Club.png"/>
                    <pic:cNvPicPr>
                      <a:picLocks noChangeAspect="1" noChangeArrowheads="1"/>
                    </pic:cNvPicPr>
                  </pic:nvPicPr>
                  <pic:blipFill>
                    <a:blip r:embed="rId9" cstate="print"/>
                    <a:srcRect/>
                    <a:stretch>
                      <a:fillRect/>
                    </a:stretch>
                  </pic:blipFill>
                  <pic:spPr bwMode="auto">
                    <a:xfrm>
                      <a:off x="0" y="0"/>
                      <a:ext cx="5343352" cy="2214875"/>
                    </a:xfrm>
                    <a:prstGeom prst="rect">
                      <a:avLst/>
                    </a:prstGeom>
                    <a:noFill/>
                    <a:ln w="9525">
                      <a:noFill/>
                      <a:miter lim="800000"/>
                      <a:headEnd/>
                      <a:tailEnd/>
                    </a:ln>
                  </pic:spPr>
                </pic:pic>
              </a:graphicData>
            </a:graphic>
          </wp:inline>
        </w:drawing>
      </w:r>
    </w:p>
    <w:p w:rsidR="00E3145B" w:rsidRDefault="00E3145B"/>
    <w:p w:rsidR="0088772B" w:rsidRDefault="00E14A4D">
      <w:pPr>
        <w:rPr>
          <w:rFonts w:ascii="Times" w:hAnsi="Times" w:cs="Times"/>
          <w:color w:val="000000"/>
          <w:sz w:val="30"/>
        </w:rPr>
      </w:pPr>
      <w:r>
        <w:rPr>
          <w:rFonts w:ascii="Times" w:hAnsi="Times" w:cs="Times"/>
          <w:sz w:val="30"/>
        </w:rPr>
        <w:t xml:space="preserve">by using </w:t>
      </w:r>
      <w:proofErr w:type="spellStart"/>
      <w:r>
        <w:rPr>
          <w:rFonts w:ascii="Times" w:hAnsi="Times" w:cs="Times"/>
          <w:sz w:val="30"/>
        </w:rPr>
        <w:t>colour</w:t>
      </w:r>
      <w:proofErr w:type="spellEnd"/>
      <w:r>
        <w:rPr>
          <w:rFonts w:ascii="Times" w:hAnsi="Times" w:cs="Times"/>
          <w:sz w:val="30"/>
        </w:rPr>
        <w:t xml:space="preserve"> this way, the spectator can easily interpret the mood and tone conveyed without any additions as ‘</w:t>
      </w:r>
      <w:proofErr w:type="spellStart"/>
      <w:r>
        <w:rPr>
          <w:rFonts w:ascii="Times" w:hAnsi="Times" w:cs="Times"/>
          <w:sz w:val="30"/>
        </w:rPr>
        <w:t>colour</w:t>
      </w:r>
      <w:proofErr w:type="spellEnd"/>
      <w:r>
        <w:rPr>
          <w:rFonts w:ascii="Times" w:hAnsi="Times" w:cs="Times"/>
          <w:sz w:val="30"/>
        </w:rPr>
        <w:t xml:space="preserve"> effects how we feel and how we behave’ and is ‘rarely </w:t>
      </w:r>
      <w:proofErr w:type="spellStart"/>
      <w:r>
        <w:rPr>
          <w:rFonts w:ascii="Times" w:hAnsi="Times" w:cs="Times"/>
          <w:sz w:val="30"/>
        </w:rPr>
        <w:t>recognised</w:t>
      </w:r>
      <w:proofErr w:type="spellEnd"/>
      <w:r>
        <w:rPr>
          <w:rFonts w:ascii="Times" w:hAnsi="Times" w:cs="Times"/>
          <w:sz w:val="30"/>
        </w:rPr>
        <w:t xml:space="preserve"> by the audience’</w:t>
      </w:r>
      <w:r w:rsidR="00705197">
        <w:rPr>
          <w:rStyle w:val="EndnoteReference"/>
          <w:rFonts w:ascii="Times" w:hAnsi="Times" w:cs="Times"/>
          <w:sz w:val="30"/>
        </w:rPr>
        <w:endnoteReference w:id="16"/>
      </w:r>
      <w:r>
        <w:rPr>
          <w:rFonts w:ascii="Times" w:hAnsi="Times" w:cs="Times"/>
          <w:sz w:val="30"/>
        </w:rPr>
        <w:t xml:space="preserve"> being helpful to s</w:t>
      </w:r>
      <w:r w:rsidR="00705197">
        <w:rPr>
          <w:rFonts w:ascii="Times" w:hAnsi="Times" w:cs="Times"/>
          <w:sz w:val="30"/>
        </w:rPr>
        <w:t>ubliminally tell the story.</w:t>
      </w:r>
      <w:r>
        <w:rPr>
          <w:rFonts w:ascii="Times" w:hAnsi="Times" w:cs="Times"/>
          <w:sz w:val="30"/>
        </w:rPr>
        <w:t xml:space="preserve"> </w:t>
      </w:r>
      <w:r>
        <w:rPr>
          <w:rFonts w:ascii="Times" w:hAnsi="Times" w:cs="Times"/>
          <w:color w:val="262626"/>
          <w:sz w:val="30"/>
        </w:rPr>
        <w:t>Filmmakers are able to ‘</w:t>
      </w:r>
      <w:r>
        <w:rPr>
          <w:rFonts w:ascii="Times" w:hAnsi="Times" w:cs="Times"/>
          <w:color w:val="000000"/>
          <w:sz w:val="30"/>
        </w:rPr>
        <w:t xml:space="preserve">manipulate audience’s moods and emotions quite simply through orchestrating </w:t>
      </w:r>
      <w:proofErr w:type="spellStart"/>
      <w:r>
        <w:rPr>
          <w:rFonts w:ascii="Times" w:hAnsi="Times" w:cs="Times"/>
          <w:color w:val="000000"/>
          <w:sz w:val="30"/>
        </w:rPr>
        <w:t>colour</w:t>
      </w:r>
      <w:proofErr w:type="spellEnd"/>
      <w:r>
        <w:rPr>
          <w:rFonts w:ascii="Times" w:hAnsi="Times" w:cs="Times"/>
          <w:color w:val="000000"/>
          <w:sz w:val="30"/>
        </w:rPr>
        <w:t>’</w:t>
      </w:r>
      <w:r w:rsidR="00D2675D">
        <w:rPr>
          <w:rFonts w:ascii="Times" w:hAnsi="Times" w:cs="Times"/>
          <w:color w:val="000000"/>
          <w:sz w:val="30"/>
        </w:rPr>
        <w:t>.</w:t>
      </w:r>
      <w:r w:rsidR="00D2675D">
        <w:rPr>
          <w:rStyle w:val="EndnoteReference"/>
          <w:rFonts w:ascii="Times" w:hAnsi="Times" w:cs="Times"/>
          <w:color w:val="000000"/>
          <w:sz w:val="30"/>
        </w:rPr>
        <w:endnoteReference w:id="17"/>
      </w:r>
      <w:r w:rsidR="00D2675D">
        <w:rPr>
          <w:rFonts w:ascii="Times" w:hAnsi="Times" w:cs="Times"/>
          <w:color w:val="000000"/>
          <w:sz w:val="30"/>
        </w:rPr>
        <w:t xml:space="preserve"> </w:t>
      </w:r>
      <w:r>
        <w:rPr>
          <w:rFonts w:ascii="Times" w:hAnsi="Times" w:cs="Times"/>
          <w:color w:val="000000"/>
          <w:sz w:val="30"/>
        </w:rPr>
        <w:t>Red can activate ‘aggression, anxiety or compulsion’</w:t>
      </w:r>
      <w:r w:rsidR="00D2675D">
        <w:rPr>
          <w:rStyle w:val="EndnoteReference"/>
          <w:rFonts w:ascii="Times" w:hAnsi="Times" w:cs="Times"/>
          <w:color w:val="000000"/>
          <w:sz w:val="30"/>
        </w:rPr>
        <w:endnoteReference w:id="18"/>
      </w:r>
      <w:proofErr w:type="gramStart"/>
      <w:r>
        <w:rPr>
          <w:rFonts w:ascii="Times" w:hAnsi="Times" w:cs="Times"/>
          <w:color w:val="000000"/>
          <w:sz w:val="30"/>
        </w:rPr>
        <w:t>,</w:t>
      </w:r>
      <w:proofErr w:type="gramEnd"/>
      <w:r>
        <w:rPr>
          <w:rFonts w:ascii="Times" w:hAnsi="Times" w:cs="Times"/>
          <w:color w:val="000000"/>
          <w:sz w:val="30"/>
        </w:rPr>
        <w:t xml:space="preserve"> Stanley Kubrick’s </w:t>
      </w:r>
      <w:r>
        <w:rPr>
          <w:rFonts w:ascii="Times" w:hAnsi="Times" w:cs="Times"/>
          <w:i/>
          <w:color w:val="000000"/>
          <w:sz w:val="30"/>
        </w:rPr>
        <w:t>The Shining</w:t>
      </w:r>
      <w:r>
        <w:rPr>
          <w:rFonts w:ascii="Times" w:hAnsi="Times" w:cs="Times"/>
          <w:color w:val="000000"/>
          <w:sz w:val="30"/>
        </w:rPr>
        <w:t xml:space="preserve"> uses red doors in the elevator scene for a heightened anticipation of the ‘blood river’. Yellow has two sides, one being related to happiness, life and energy and on the other being ‘visually aggressive’ and a ‘cautionary </w:t>
      </w:r>
      <w:proofErr w:type="spellStart"/>
      <w:r>
        <w:rPr>
          <w:rFonts w:ascii="Times" w:hAnsi="Times" w:cs="Times"/>
          <w:color w:val="000000"/>
          <w:sz w:val="30"/>
        </w:rPr>
        <w:t>colour</w:t>
      </w:r>
      <w:proofErr w:type="spellEnd"/>
      <w:r>
        <w:rPr>
          <w:rFonts w:ascii="Times" w:hAnsi="Times" w:cs="Times"/>
          <w:color w:val="000000"/>
          <w:sz w:val="30"/>
        </w:rPr>
        <w:t>’ related to stress and a ‘signal for obsession’</w:t>
      </w:r>
      <w:r w:rsidR="00840A99">
        <w:rPr>
          <w:rStyle w:val="EndnoteReference"/>
          <w:rFonts w:ascii="Times" w:hAnsi="Times" w:cs="Times"/>
          <w:color w:val="000000"/>
          <w:sz w:val="30"/>
        </w:rPr>
        <w:endnoteReference w:id="19"/>
      </w:r>
      <w:r>
        <w:rPr>
          <w:rFonts w:ascii="Times" w:hAnsi="Times" w:cs="Times"/>
          <w:color w:val="000000"/>
          <w:sz w:val="30"/>
        </w:rPr>
        <w:t xml:space="preserve">. Robert De </w:t>
      </w:r>
      <w:proofErr w:type="spellStart"/>
      <w:r>
        <w:rPr>
          <w:rFonts w:ascii="Times" w:hAnsi="Times" w:cs="Times"/>
          <w:color w:val="000000"/>
          <w:sz w:val="30"/>
        </w:rPr>
        <w:t>Niro’s</w:t>
      </w:r>
      <w:proofErr w:type="spellEnd"/>
      <w:r>
        <w:rPr>
          <w:rFonts w:ascii="Times" w:hAnsi="Times" w:cs="Times"/>
          <w:color w:val="000000"/>
          <w:sz w:val="30"/>
        </w:rPr>
        <w:t xml:space="preserve"> character in </w:t>
      </w:r>
      <w:r>
        <w:rPr>
          <w:rFonts w:ascii="Times" w:hAnsi="Times" w:cs="Times"/>
          <w:i/>
          <w:color w:val="000000"/>
          <w:sz w:val="30"/>
        </w:rPr>
        <w:t>Taxi Driver</w:t>
      </w:r>
      <w:r>
        <w:rPr>
          <w:rFonts w:ascii="Times" w:hAnsi="Times" w:cs="Times"/>
          <w:color w:val="000000"/>
          <w:sz w:val="30"/>
        </w:rPr>
        <w:t xml:space="preserve"> is driving a yellow taxi throughout the film, a visual glimpse into his sanity. </w:t>
      </w:r>
    </w:p>
    <w:p w:rsidR="0088772B" w:rsidRDefault="0088772B">
      <w:pPr>
        <w:rPr>
          <w:rFonts w:ascii="Times" w:hAnsi="Times" w:cs="Times"/>
          <w:color w:val="000000"/>
          <w:sz w:val="30"/>
        </w:rPr>
      </w:pPr>
      <w:r>
        <w:rPr>
          <w:rFonts w:ascii="Times" w:hAnsi="Times" w:cs="Times"/>
          <w:noProof/>
          <w:color w:val="000000"/>
          <w:sz w:val="30"/>
          <w:lang w:val="en-GB" w:eastAsia="en-GB"/>
        </w:rPr>
        <w:drawing>
          <wp:anchor distT="0" distB="0" distL="114300" distR="114300" simplePos="0" relativeHeight="251667456" behindDoc="0" locked="0" layoutInCell="1" allowOverlap="1">
            <wp:simplePos x="0" y="0"/>
            <wp:positionH relativeFrom="column">
              <wp:posOffset>318770</wp:posOffset>
            </wp:positionH>
            <wp:positionV relativeFrom="paragraph">
              <wp:posOffset>96520</wp:posOffset>
            </wp:positionV>
            <wp:extent cx="4544060" cy="2838450"/>
            <wp:effectExtent l="19050" t="0" r="8890" b="0"/>
            <wp:wrapTopAndBottom/>
            <wp:docPr id="24" name="Picture 24" descr="Image result for Yellow in taxi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Yellow in taxi driver"/>
                    <pic:cNvPicPr>
                      <a:picLocks noChangeAspect="1" noChangeArrowheads="1"/>
                    </pic:cNvPicPr>
                  </pic:nvPicPr>
                  <pic:blipFill>
                    <a:blip r:embed="rId10" cstate="print"/>
                    <a:srcRect/>
                    <a:stretch>
                      <a:fillRect/>
                    </a:stretch>
                  </pic:blipFill>
                  <pic:spPr bwMode="auto">
                    <a:xfrm>
                      <a:off x="0" y="0"/>
                      <a:ext cx="4544060" cy="2838450"/>
                    </a:xfrm>
                    <a:prstGeom prst="rect">
                      <a:avLst/>
                    </a:prstGeom>
                    <a:noFill/>
                    <a:ln w="9525">
                      <a:noFill/>
                      <a:miter lim="800000"/>
                      <a:headEnd/>
                      <a:tailEnd/>
                    </a:ln>
                  </pic:spPr>
                </pic:pic>
              </a:graphicData>
            </a:graphic>
          </wp:anchor>
        </w:drawing>
      </w:r>
    </w:p>
    <w:p w:rsidR="006C5D48" w:rsidRDefault="00E14A4D">
      <w:pPr>
        <w:rPr>
          <w:rFonts w:ascii="Times" w:hAnsi="Times" w:cs="Times"/>
          <w:color w:val="000000"/>
          <w:sz w:val="30"/>
        </w:rPr>
      </w:pPr>
      <w:proofErr w:type="gramStart"/>
      <w:r>
        <w:rPr>
          <w:rFonts w:ascii="Times" w:hAnsi="Times" w:cs="Times"/>
          <w:color w:val="000000"/>
          <w:sz w:val="30"/>
        </w:rPr>
        <w:lastRenderedPageBreak/>
        <w:t xml:space="preserve">As yellow can be taken both ways, it will be perfect for the genre of dark comedy as its </w:t>
      </w:r>
      <w:proofErr w:type="spellStart"/>
      <w:r>
        <w:rPr>
          <w:rFonts w:ascii="Times" w:hAnsi="Times" w:cs="Times"/>
          <w:color w:val="000000"/>
          <w:sz w:val="30"/>
        </w:rPr>
        <w:t>subject</w:t>
      </w:r>
      <w:r w:rsidR="00C71289">
        <w:rPr>
          <w:rFonts w:ascii="Times" w:hAnsi="Times" w:cs="Times"/>
          <w:color w:val="000000"/>
          <w:sz w:val="30"/>
        </w:rPr>
        <w:t>iveness</w:t>
      </w:r>
      <w:proofErr w:type="spellEnd"/>
      <w:r w:rsidR="00C71289">
        <w:rPr>
          <w:rFonts w:ascii="Times" w:hAnsi="Times" w:cs="Times"/>
          <w:color w:val="000000"/>
          <w:sz w:val="30"/>
        </w:rPr>
        <w:t xml:space="preserve"> can be interpretive</w:t>
      </w:r>
      <w:r w:rsidR="00A12E8A">
        <w:rPr>
          <w:rFonts w:ascii="Times" w:hAnsi="Times" w:cs="Times"/>
          <w:color w:val="000000"/>
          <w:sz w:val="30"/>
        </w:rPr>
        <w:t>,</w:t>
      </w:r>
      <w:r w:rsidR="00C71289">
        <w:rPr>
          <w:rFonts w:ascii="Times" w:hAnsi="Times" w:cs="Times"/>
          <w:color w:val="000000"/>
          <w:sz w:val="30"/>
        </w:rPr>
        <w:t xml:space="preserve"> </w:t>
      </w:r>
      <w:r>
        <w:rPr>
          <w:rFonts w:ascii="Times" w:hAnsi="Times" w:cs="Times"/>
          <w:color w:val="000000"/>
          <w:sz w:val="30"/>
        </w:rPr>
        <w:t xml:space="preserve">dependant on the spectator’s opinion which can further the </w:t>
      </w:r>
      <w:r w:rsidR="00C71289">
        <w:rPr>
          <w:rFonts w:ascii="Times" w:hAnsi="Times" w:cs="Times"/>
          <w:color w:val="000000"/>
          <w:sz w:val="30"/>
        </w:rPr>
        <w:t>confusion thus adding comedic value</w:t>
      </w:r>
      <w:r>
        <w:rPr>
          <w:rFonts w:ascii="Times" w:hAnsi="Times" w:cs="Times"/>
          <w:color w:val="000000"/>
          <w:sz w:val="30"/>
        </w:rPr>
        <w:t>.</w:t>
      </w:r>
      <w:proofErr w:type="gramEnd"/>
      <w:r>
        <w:rPr>
          <w:rFonts w:ascii="Times" w:hAnsi="Times" w:cs="Times"/>
          <w:color w:val="000000"/>
          <w:sz w:val="30"/>
        </w:rPr>
        <w:t xml:space="preserve"> </w:t>
      </w:r>
      <w:proofErr w:type="gramStart"/>
      <w:r>
        <w:rPr>
          <w:rFonts w:ascii="Times" w:hAnsi="Times" w:cs="Times"/>
          <w:color w:val="000000"/>
          <w:sz w:val="30"/>
        </w:rPr>
        <w:t>Blue, ‘passive, introspective and melancholic’</w:t>
      </w:r>
      <w:r w:rsidR="00840A99">
        <w:rPr>
          <w:rStyle w:val="EndnoteReference"/>
          <w:rFonts w:ascii="Times" w:hAnsi="Times" w:cs="Times"/>
          <w:color w:val="000000"/>
          <w:sz w:val="30"/>
        </w:rPr>
        <w:endnoteReference w:id="20"/>
      </w:r>
      <w:r>
        <w:rPr>
          <w:rFonts w:ascii="Times" w:hAnsi="Times" w:cs="Times"/>
          <w:color w:val="000000"/>
          <w:sz w:val="30"/>
        </w:rPr>
        <w:t xml:space="preserve"> used in films to display passivity and calm.</w:t>
      </w:r>
      <w:proofErr w:type="gramEnd"/>
      <w:r>
        <w:rPr>
          <w:rFonts w:ascii="Times" w:hAnsi="Times" w:cs="Times"/>
          <w:color w:val="000000"/>
          <w:sz w:val="30"/>
        </w:rPr>
        <w:t xml:space="preserve"> Nicolas Winding </w:t>
      </w:r>
      <w:proofErr w:type="spellStart"/>
      <w:r>
        <w:rPr>
          <w:rFonts w:ascii="Times" w:hAnsi="Times" w:cs="Times"/>
          <w:color w:val="000000"/>
          <w:sz w:val="30"/>
        </w:rPr>
        <w:t>Refn’s</w:t>
      </w:r>
      <w:proofErr w:type="spellEnd"/>
      <w:r>
        <w:rPr>
          <w:rFonts w:ascii="Times" w:hAnsi="Times" w:cs="Times"/>
          <w:color w:val="000000"/>
          <w:sz w:val="30"/>
        </w:rPr>
        <w:t xml:space="preserve"> </w:t>
      </w:r>
      <w:r>
        <w:rPr>
          <w:rFonts w:ascii="Times" w:hAnsi="Times" w:cs="Times"/>
          <w:i/>
          <w:color w:val="000000"/>
          <w:sz w:val="30"/>
        </w:rPr>
        <w:t>Drive</w:t>
      </w:r>
      <w:r>
        <w:rPr>
          <w:rFonts w:ascii="Times" w:hAnsi="Times" w:cs="Times"/>
          <w:color w:val="000000"/>
          <w:sz w:val="30"/>
        </w:rPr>
        <w:t xml:space="preserve"> acquires a slow, paced narrative and character supported by blue tones and conflicting relationship dynamic with warm oranges. I intend to use </w:t>
      </w:r>
      <w:proofErr w:type="spellStart"/>
      <w:r>
        <w:rPr>
          <w:rFonts w:ascii="Times" w:hAnsi="Times" w:cs="Times"/>
          <w:color w:val="000000"/>
          <w:sz w:val="30"/>
        </w:rPr>
        <w:t>colour</w:t>
      </w:r>
      <w:proofErr w:type="spellEnd"/>
      <w:r>
        <w:rPr>
          <w:rFonts w:ascii="Times" w:hAnsi="Times" w:cs="Times"/>
          <w:color w:val="000000"/>
          <w:sz w:val="30"/>
        </w:rPr>
        <w:t xml:space="preserve"> in my film, to display the character</w:t>
      </w:r>
      <w:r w:rsidR="00D2675D">
        <w:rPr>
          <w:rFonts w:ascii="Times" w:hAnsi="Times" w:cs="Times"/>
          <w:color w:val="000000"/>
          <w:sz w:val="30"/>
        </w:rPr>
        <w:t>’</w:t>
      </w:r>
      <w:r>
        <w:rPr>
          <w:rFonts w:ascii="Times" w:hAnsi="Times" w:cs="Times"/>
          <w:color w:val="000000"/>
          <w:sz w:val="30"/>
        </w:rPr>
        <w:t xml:space="preserve">s emotion and alter the spectator’s perception of the moment. </w:t>
      </w:r>
    </w:p>
    <w:p w:rsidR="00E3145B" w:rsidRDefault="00E3145B">
      <w:pPr>
        <w:rPr>
          <w:rFonts w:ascii="Times" w:hAnsi="Times" w:cs="Times"/>
          <w:color w:val="000000"/>
          <w:sz w:val="30"/>
        </w:rPr>
      </w:pPr>
    </w:p>
    <w:p w:rsidR="00E3145B" w:rsidRDefault="00755494">
      <w:r>
        <w:rPr>
          <w:noProof/>
          <w:lang w:val="en-GB" w:eastAsia="en-GB"/>
        </w:rPr>
        <w:drawing>
          <wp:inline distT="0" distB="0" distL="0" distR="0">
            <wp:extent cx="2451072" cy="1948050"/>
            <wp:effectExtent l="19050" t="0" r="6378" b="0"/>
            <wp:docPr id="5" name="Picture 4" descr="C:\Users\User\Documents\School - Now\Pics for research\Drive- 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chool - Now\Pics for research\Drive- Girl.jpg"/>
                    <pic:cNvPicPr>
                      <a:picLocks noChangeAspect="1" noChangeArrowheads="1"/>
                    </pic:cNvPicPr>
                  </pic:nvPicPr>
                  <pic:blipFill>
                    <a:blip r:embed="rId11" cstate="print"/>
                    <a:srcRect/>
                    <a:stretch>
                      <a:fillRect/>
                    </a:stretch>
                  </pic:blipFill>
                  <pic:spPr bwMode="auto">
                    <a:xfrm>
                      <a:off x="0" y="0"/>
                      <a:ext cx="2464122" cy="1958421"/>
                    </a:xfrm>
                    <a:prstGeom prst="rect">
                      <a:avLst/>
                    </a:prstGeom>
                    <a:noFill/>
                    <a:ln w="9525">
                      <a:noFill/>
                      <a:miter lim="800000"/>
                      <a:headEnd/>
                      <a:tailEnd/>
                    </a:ln>
                  </pic:spPr>
                </pic:pic>
              </a:graphicData>
            </a:graphic>
          </wp:inline>
        </w:drawing>
      </w:r>
      <w:r w:rsidR="00E3145B">
        <w:rPr>
          <w:noProof/>
          <w:lang w:val="en-GB" w:eastAsia="en-GB"/>
        </w:rPr>
        <w:drawing>
          <wp:inline distT="0" distB="0" distL="0" distR="0">
            <wp:extent cx="2991584" cy="2135698"/>
            <wp:effectExtent l="19050" t="0" r="0" b="0"/>
            <wp:docPr id="3" name="Picture 3" descr="C:\Users\User\Documents\School - Now\Pics for research\Drive - Boy(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hool - Now\Pics for research\Drive - Boy(Cropped).jpg"/>
                    <pic:cNvPicPr>
                      <a:picLocks noChangeAspect="1" noChangeArrowheads="1"/>
                    </pic:cNvPicPr>
                  </pic:nvPicPr>
                  <pic:blipFill>
                    <a:blip r:embed="rId12" cstate="print"/>
                    <a:srcRect/>
                    <a:stretch>
                      <a:fillRect/>
                    </a:stretch>
                  </pic:blipFill>
                  <pic:spPr bwMode="auto">
                    <a:xfrm>
                      <a:off x="0" y="0"/>
                      <a:ext cx="3011432" cy="2149868"/>
                    </a:xfrm>
                    <a:prstGeom prst="rect">
                      <a:avLst/>
                    </a:prstGeom>
                    <a:noFill/>
                    <a:ln w="9525">
                      <a:noFill/>
                      <a:miter lim="800000"/>
                      <a:headEnd/>
                      <a:tailEnd/>
                    </a:ln>
                  </pic:spPr>
                </pic:pic>
              </a:graphicData>
            </a:graphic>
          </wp:inline>
        </w:drawing>
      </w:r>
      <w:r w:rsidRPr="0075549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C5D48" w:rsidRDefault="006C5D48"/>
    <w:p w:rsidR="00755494" w:rsidRDefault="00755494">
      <w:pPr>
        <w:rPr>
          <w:rFonts w:ascii="Times" w:hAnsi="Times" w:cs="Times"/>
          <w:color w:val="262626"/>
          <w:sz w:val="30"/>
        </w:rPr>
      </w:pPr>
      <w:r>
        <w:rPr>
          <w:rFonts w:ascii="Times" w:hAnsi="Times" w:cs="Times"/>
          <w:noProof/>
          <w:sz w:val="30"/>
          <w:lang w:val="en-GB" w:eastAsia="en-GB"/>
        </w:rPr>
        <w:drawing>
          <wp:anchor distT="0" distB="0" distL="114300" distR="114300" simplePos="0" relativeHeight="251659264" behindDoc="0" locked="0" layoutInCell="1" allowOverlap="1">
            <wp:simplePos x="0" y="0"/>
            <wp:positionH relativeFrom="column">
              <wp:posOffset>1410970</wp:posOffset>
            </wp:positionH>
            <wp:positionV relativeFrom="paragraph">
              <wp:posOffset>3953510</wp:posOffset>
            </wp:positionV>
            <wp:extent cx="2178050" cy="2197100"/>
            <wp:effectExtent l="19050" t="0" r="0" b="0"/>
            <wp:wrapTopAndBottom/>
            <wp:docPr id="6" name="Picture 5" descr="Image result for barton f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rton fink"/>
                    <pic:cNvPicPr>
                      <a:picLocks noChangeAspect="1" noChangeArrowheads="1"/>
                    </pic:cNvPicPr>
                  </pic:nvPicPr>
                  <pic:blipFill>
                    <a:blip r:embed="rId13" cstate="print"/>
                    <a:srcRect/>
                    <a:stretch>
                      <a:fillRect/>
                    </a:stretch>
                  </pic:blipFill>
                  <pic:spPr bwMode="auto">
                    <a:xfrm>
                      <a:off x="0" y="0"/>
                      <a:ext cx="2178050" cy="2197100"/>
                    </a:xfrm>
                    <a:prstGeom prst="rect">
                      <a:avLst/>
                    </a:prstGeom>
                    <a:noFill/>
                    <a:ln w="9525">
                      <a:noFill/>
                      <a:miter lim="800000"/>
                      <a:headEnd/>
                      <a:tailEnd/>
                    </a:ln>
                  </pic:spPr>
                </pic:pic>
              </a:graphicData>
            </a:graphic>
          </wp:anchor>
        </w:drawing>
      </w:r>
      <w:r w:rsidR="00E14A4D">
        <w:rPr>
          <w:rFonts w:ascii="Times" w:hAnsi="Times" w:cs="Times"/>
          <w:sz w:val="30"/>
        </w:rPr>
        <w:t xml:space="preserve">A social realism, of course mimics real life almost like a documentary. There is a fictional story to tell but often the intention is to grab the spectator by relation to their own life therefore, the </w:t>
      </w:r>
      <w:proofErr w:type="spellStart"/>
      <w:r w:rsidR="00E14A4D">
        <w:rPr>
          <w:rFonts w:ascii="Times" w:hAnsi="Times" w:cs="Times"/>
          <w:sz w:val="30"/>
        </w:rPr>
        <w:t>colour</w:t>
      </w:r>
      <w:proofErr w:type="spellEnd"/>
      <w:r w:rsidR="00E14A4D">
        <w:rPr>
          <w:rFonts w:ascii="Times" w:hAnsi="Times" w:cs="Times"/>
          <w:sz w:val="30"/>
        </w:rPr>
        <w:t xml:space="preserve"> palette is restricting and monotone like ‘Sweet Sixteen’ or ‘Wasp’. Seeing as ‘</w:t>
      </w:r>
      <w:proofErr w:type="spellStart"/>
      <w:r w:rsidR="00E14A4D">
        <w:rPr>
          <w:rFonts w:ascii="Times" w:hAnsi="Times" w:cs="Times"/>
          <w:color w:val="262626"/>
          <w:sz w:val="30"/>
        </w:rPr>
        <w:t>colours</w:t>
      </w:r>
      <w:proofErr w:type="spellEnd"/>
      <w:r w:rsidR="00E14A4D">
        <w:rPr>
          <w:rFonts w:ascii="Times" w:hAnsi="Times" w:cs="Times"/>
          <w:color w:val="262626"/>
          <w:sz w:val="30"/>
        </w:rPr>
        <w:t xml:space="preserve"> enhance an individual's visual memory’</w:t>
      </w:r>
      <w:r w:rsidR="00D2675D">
        <w:rPr>
          <w:rStyle w:val="EndnoteReference"/>
          <w:rFonts w:ascii="Times" w:hAnsi="Times" w:cs="Times"/>
          <w:color w:val="262626"/>
          <w:sz w:val="30"/>
        </w:rPr>
        <w:endnoteReference w:id="21"/>
      </w:r>
      <w:r w:rsidR="00E14A4D">
        <w:rPr>
          <w:rFonts w:ascii="Times" w:hAnsi="Times" w:cs="Times"/>
          <w:color w:val="262626"/>
          <w:sz w:val="30"/>
        </w:rPr>
        <w:t xml:space="preserve">, films that do not bring in a lot of </w:t>
      </w:r>
      <w:proofErr w:type="spellStart"/>
      <w:r w:rsidR="00E14A4D">
        <w:rPr>
          <w:rFonts w:ascii="Times" w:hAnsi="Times" w:cs="Times"/>
          <w:color w:val="262626"/>
          <w:sz w:val="30"/>
        </w:rPr>
        <w:t>colour</w:t>
      </w:r>
      <w:proofErr w:type="spellEnd"/>
      <w:r w:rsidR="00E14A4D">
        <w:rPr>
          <w:rFonts w:ascii="Times" w:hAnsi="Times" w:cs="Times"/>
          <w:color w:val="262626"/>
          <w:sz w:val="30"/>
        </w:rPr>
        <w:t xml:space="preserve">, for me are not as memorable and do not elicit the same emotional connection I may have. For example, ‘Lady Bird’ leans toward a warm, orange tint which relates to </w:t>
      </w:r>
      <w:r w:rsidR="00D873DB">
        <w:rPr>
          <w:rFonts w:ascii="Times" w:hAnsi="Times" w:cs="Times"/>
          <w:color w:val="262626"/>
          <w:sz w:val="30"/>
        </w:rPr>
        <w:t>‘</w:t>
      </w:r>
      <w:r w:rsidR="00E14A4D">
        <w:rPr>
          <w:rFonts w:ascii="Times" w:hAnsi="Times" w:cs="Times"/>
          <w:color w:val="262626"/>
          <w:sz w:val="30"/>
        </w:rPr>
        <w:t>youth and sociability</w:t>
      </w:r>
      <w:r w:rsidR="00D873DB">
        <w:rPr>
          <w:rFonts w:ascii="Times" w:hAnsi="Times" w:cs="Times"/>
          <w:color w:val="262626"/>
          <w:sz w:val="30"/>
        </w:rPr>
        <w:t>’</w:t>
      </w:r>
      <w:r w:rsidR="00D873DB">
        <w:rPr>
          <w:rStyle w:val="EndnoteReference"/>
          <w:rFonts w:ascii="Times" w:hAnsi="Times" w:cs="Times"/>
          <w:color w:val="262626"/>
          <w:sz w:val="30"/>
        </w:rPr>
        <w:endnoteReference w:id="22"/>
      </w:r>
      <w:r w:rsidR="00E14A4D">
        <w:rPr>
          <w:rFonts w:ascii="Times" w:hAnsi="Times" w:cs="Times"/>
          <w:color w:val="262626"/>
          <w:sz w:val="30"/>
        </w:rPr>
        <w:t xml:space="preserve"> (which are also both major themes in the film)</w:t>
      </w:r>
      <w:r w:rsidR="00D873DB">
        <w:rPr>
          <w:rFonts w:ascii="Times" w:hAnsi="Times" w:cs="Times"/>
          <w:color w:val="262626"/>
          <w:sz w:val="30"/>
        </w:rPr>
        <w:t xml:space="preserve"> </w:t>
      </w:r>
      <w:r w:rsidR="00E14A4D">
        <w:rPr>
          <w:rFonts w:ascii="Times" w:hAnsi="Times" w:cs="Times"/>
          <w:color w:val="262626"/>
          <w:sz w:val="30"/>
        </w:rPr>
        <w:t xml:space="preserve">thus my remembrance of the film is fond as the </w:t>
      </w:r>
      <w:proofErr w:type="spellStart"/>
      <w:r w:rsidR="00E14A4D">
        <w:rPr>
          <w:rFonts w:ascii="Times" w:hAnsi="Times" w:cs="Times"/>
          <w:color w:val="262626"/>
          <w:sz w:val="30"/>
        </w:rPr>
        <w:t>colour</w:t>
      </w:r>
      <w:proofErr w:type="spellEnd"/>
      <w:r w:rsidR="00E14A4D">
        <w:rPr>
          <w:rFonts w:ascii="Times" w:hAnsi="Times" w:cs="Times"/>
          <w:color w:val="262626"/>
          <w:sz w:val="30"/>
        </w:rPr>
        <w:t xml:space="preserve"> ‘supports a warm </w:t>
      </w:r>
      <w:r w:rsidR="00D873DB">
        <w:rPr>
          <w:rFonts w:ascii="Times" w:hAnsi="Times" w:cs="Times"/>
          <w:color w:val="262626"/>
          <w:sz w:val="30"/>
        </w:rPr>
        <w:t>and welcoming congeniality’</w:t>
      </w:r>
      <w:r w:rsidR="00D873DB">
        <w:rPr>
          <w:rStyle w:val="EndnoteReference"/>
          <w:rFonts w:ascii="Times" w:hAnsi="Times" w:cs="Times"/>
          <w:color w:val="262626"/>
          <w:sz w:val="30"/>
        </w:rPr>
        <w:endnoteReference w:id="23"/>
      </w:r>
      <w:r w:rsidR="00D873DB">
        <w:rPr>
          <w:rFonts w:ascii="Times" w:hAnsi="Times" w:cs="Times"/>
          <w:color w:val="262626"/>
          <w:sz w:val="30"/>
        </w:rPr>
        <w:t xml:space="preserve"> </w:t>
      </w:r>
      <w:r w:rsidR="00E14A4D">
        <w:rPr>
          <w:rFonts w:ascii="Times" w:hAnsi="Times" w:cs="Times"/>
          <w:color w:val="262626"/>
          <w:sz w:val="30"/>
        </w:rPr>
        <w:t xml:space="preserve">However, this all depends on the directors intention as the same </w:t>
      </w:r>
      <w:proofErr w:type="spellStart"/>
      <w:r w:rsidR="00E14A4D">
        <w:rPr>
          <w:rFonts w:ascii="Times" w:hAnsi="Times" w:cs="Times"/>
          <w:color w:val="262626"/>
          <w:sz w:val="30"/>
        </w:rPr>
        <w:t>colours</w:t>
      </w:r>
      <w:proofErr w:type="spellEnd"/>
      <w:r w:rsidR="00E14A4D">
        <w:rPr>
          <w:rFonts w:ascii="Times" w:hAnsi="Times" w:cs="Times"/>
          <w:color w:val="262626"/>
          <w:sz w:val="30"/>
        </w:rPr>
        <w:t xml:space="preserve"> can be used for different responses depending on context and accompanying conventions like character placement, setting, music, or lighting. Barton Fink uses orange throughout, however instead of the </w:t>
      </w:r>
      <w:r w:rsidR="00E14A4D">
        <w:rPr>
          <w:rFonts w:ascii="Times" w:hAnsi="Times" w:cs="Times"/>
          <w:color w:val="262626"/>
          <w:sz w:val="30"/>
        </w:rPr>
        <w:lastRenderedPageBreak/>
        <w:t xml:space="preserve">response of </w:t>
      </w:r>
      <w:proofErr w:type="gramStart"/>
      <w:r w:rsidR="00E14A4D">
        <w:rPr>
          <w:rFonts w:ascii="Times" w:hAnsi="Times" w:cs="Times"/>
          <w:color w:val="262626"/>
          <w:sz w:val="30"/>
        </w:rPr>
        <w:t>warmth,</w:t>
      </w:r>
      <w:proofErr w:type="gramEnd"/>
      <w:r w:rsidR="00E14A4D">
        <w:rPr>
          <w:rFonts w:ascii="Times" w:hAnsi="Times" w:cs="Times"/>
          <w:color w:val="262626"/>
          <w:sz w:val="30"/>
        </w:rPr>
        <w:t xml:space="preserve"> there is an heir of nausea as the protagonist’s surroundings are falling apart, dark and claustrophobic. The orange </w:t>
      </w:r>
      <w:proofErr w:type="spellStart"/>
      <w:r w:rsidR="00E14A4D">
        <w:rPr>
          <w:rFonts w:ascii="Times" w:hAnsi="Times" w:cs="Times"/>
          <w:color w:val="262626"/>
          <w:sz w:val="30"/>
        </w:rPr>
        <w:t>externalises</w:t>
      </w:r>
      <w:proofErr w:type="spellEnd"/>
      <w:r w:rsidR="00E14A4D">
        <w:rPr>
          <w:rFonts w:ascii="Times" w:hAnsi="Times" w:cs="Times"/>
          <w:color w:val="262626"/>
          <w:sz w:val="30"/>
        </w:rPr>
        <w:t xml:space="preserve"> the feeling of sweltering heat which is also visually exposed at the climax through the use of flames. </w:t>
      </w:r>
    </w:p>
    <w:p w:rsidR="006C5D48" w:rsidRPr="00755494" w:rsidRDefault="00E14A4D">
      <w:pPr>
        <w:rPr>
          <w:rFonts w:ascii="Times" w:hAnsi="Times" w:cs="Times"/>
          <w:color w:val="262626"/>
          <w:sz w:val="30"/>
        </w:rPr>
      </w:pPr>
      <w:r>
        <w:rPr>
          <w:rFonts w:ascii="Times" w:hAnsi="Times" w:cs="Times"/>
          <w:color w:val="262626"/>
          <w:sz w:val="30"/>
        </w:rPr>
        <w:t xml:space="preserve">This could be a use of foreshadowing as orange is constantly overwhelming the screen </w:t>
      </w:r>
      <w:proofErr w:type="gramStart"/>
      <w:r>
        <w:rPr>
          <w:rFonts w:ascii="Times" w:hAnsi="Times" w:cs="Times"/>
          <w:color w:val="262626"/>
          <w:sz w:val="30"/>
        </w:rPr>
        <w:t>therefore,</w:t>
      </w:r>
      <w:proofErr w:type="gramEnd"/>
      <w:r>
        <w:rPr>
          <w:rFonts w:ascii="Times" w:hAnsi="Times" w:cs="Times"/>
          <w:color w:val="262626"/>
          <w:sz w:val="30"/>
        </w:rPr>
        <w:t xml:space="preserve"> the release of </w:t>
      </w:r>
      <w:proofErr w:type="spellStart"/>
      <w:r>
        <w:rPr>
          <w:rFonts w:ascii="Times" w:hAnsi="Times" w:cs="Times"/>
          <w:color w:val="262626"/>
          <w:sz w:val="30"/>
        </w:rPr>
        <w:t>colour</w:t>
      </w:r>
      <w:proofErr w:type="spellEnd"/>
      <w:r>
        <w:rPr>
          <w:rFonts w:ascii="Times" w:hAnsi="Times" w:cs="Times"/>
          <w:color w:val="262626"/>
          <w:sz w:val="30"/>
        </w:rPr>
        <w:t xml:space="preserve"> at the end through the blue sky and ocean is ever more satisfying. As the viewer is subconsciously affected and left with a certain feeling at the end of the film, I would like to explore the same possible overwhelming use of </w:t>
      </w:r>
      <w:proofErr w:type="spellStart"/>
      <w:r>
        <w:rPr>
          <w:rFonts w:ascii="Times" w:hAnsi="Times" w:cs="Times"/>
          <w:color w:val="262626"/>
          <w:sz w:val="30"/>
        </w:rPr>
        <w:t>colour</w:t>
      </w:r>
      <w:proofErr w:type="spellEnd"/>
      <w:r>
        <w:rPr>
          <w:rFonts w:ascii="Times" w:hAnsi="Times" w:cs="Times"/>
          <w:color w:val="262626"/>
          <w:sz w:val="30"/>
        </w:rPr>
        <w:t xml:space="preserve"> to subconsciously affect the viewer and prolong a certain feeling of satisfaction or dissatisfaction at the end of the film by using certain objects, clothing or reflection of </w:t>
      </w:r>
      <w:proofErr w:type="spellStart"/>
      <w:r>
        <w:rPr>
          <w:rFonts w:ascii="Times" w:hAnsi="Times" w:cs="Times"/>
          <w:color w:val="262626"/>
          <w:sz w:val="30"/>
        </w:rPr>
        <w:t>colour</w:t>
      </w:r>
      <w:proofErr w:type="spellEnd"/>
      <w:r>
        <w:rPr>
          <w:rFonts w:ascii="Times" w:hAnsi="Times" w:cs="Times"/>
          <w:color w:val="262626"/>
          <w:sz w:val="30"/>
        </w:rPr>
        <w:t xml:space="preserve"> from light bounce. </w:t>
      </w:r>
    </w:p>
    <w:p w:rsidR="006C5D48" w:rsidRDefault="006C5D48"/>
    <w:p w:rsidR="0088346B" w:rsidRDefault="0088346B">
      <w:pPr>
        <w:rPr>
          <w:rFonts w:ascii="Times" w:hAnsi="Times" w:cs="Times"/>
          <w:sz w:val="30"/>
        </w:rPr>
      </w:pPr>
    </w:p>
    <w:p w:rsidR="0088346B" w:rsidRDefault="0088346B">
      <w:pPr>
        <w:rPr>
          <w:rFonts w:ascii="Times" w:hAnsi="Times" w:cs="Times"/>
          <w:sz w:val="30"/>
        </w:rPr>
      </w:pPr>
    </w:p>
    <w:p w:rsidR="006C5D48" w:rsidRDefault="00E14A4D">
      <w:r>
        <w:rPr>
          <w:rFonts w:ascii="Times" w:hAnsi="Times" w:cs="Times"/>
          <w:sz w:val="30"/>
        </w:rPr>
        <w:t>SOUND</w:t>
      </w:r>
    </w:p>
    <w:p w:rsidR="006C5D48" w:rsidRDefault="00E14A4D">
      <w:r>
        <w:rPr>
          <w:rFonts w:ascii="Times" w:hAnsi="Times" w:cs="Times"/>
          <w:color w:val="000000"/>
          <w:sz w:val="30"/>
        </w:rPr>
        <w:t xml:space="preserve">Sound is divided into two sections, </w:t>
      </w:r>
      <w:proofErr w:type="spellStart"/>
      <w:r>
        <w:rPr>
          <w:rFonts w:ascii="Times" w:hAnsi="Times" w:cs="Times"/>
          <w:color w:val="000000"/>
          <w:sz w:val="30"/>
        </w:rPr>
        <w:t>diegetic</w:t>
      </w:r>
      <w:proofErr w:type="spellEnd"/>
      <w:r>
        <w:rPr>
          <w:rFonts w:ascii="Times" w:hAnsi="Times" w:cs="Times"/>
          <w:color w:val="000000"/>
          <w:sz w:val="30"/>
        </w:rPr>
        <w:t xml:space="preserve"> and non-</w:t>
      </w:r>
      <w:proofErr w:type="spellStart"/>
      <w:r>
        <w:rPr>
          <w:rFonts w:ascii="Times" w:hAnsi="Times" w:cs="Times"/>
          <w:color w:val="000000"/>
          <w:sz w:val="30"/>
        </w:rPr>
        <w:t>diegetic</w:t>
      </w:r>
      <w:proofErr w:type="spellEnd"/>
      <w:r>
        <w:rPr>
          <w:rFonts w:ascii="Times" w:hAnsi="Times" w:cs="Times"/>
          <w:color w:val="000000"/>
          <w:sz w:val="30"/>
        </w:rPr>
        <w:t xml:space="preserve">, </w:t>
      </w:r>
      <w:proofErr w:type="spellStart"/>
      <w:r>
        <w:rPr>
          <w:rFonts w:ascii="Times" w:hAnsi="Times" w:cs="Times"/>
          <w:color w:val="000000"/>
          <w:sz w:val="30"/>
        </w:rPr>
        <w:t>diegetic</w:t>
      </w:r>
      <w:proofErr w:type="spellEnd"/>
      <w:r>
        <w:rPr>
          <w:rFonts w:ascii="Times" w:hAnsi="Times" w:cs="Times"/>
          <w:color w:val="000000"/>
          <w:sz w:val="30"/>
        </w:rPr>
        <w:t xml:space="preserve"> coming from the </w:t>
      </w:r>
      <w:proofErr w:type="spellStart"/>
      <w:proofErr w:type="gramStart"/>
      <w:r>
        <w:rPr>
          <w:rFonts w:ascii="Times" w:hAnsi="Times" w:cs="Times"/>
          <w:color w:val="000000"/>
          <w:sz w:val="30"/>
        </w:rPr>
        <w:t>greek</w:t>
      </w:r>
      <w:proofErr w:type="spellEnd"/>
      <w:proofErr w:type="gramEnd"/>
      <w:r>
        <w:rPr>
          <w:rFonts w:ascii="Times" w:hAnsi="Times" w:cs="Times"/>
          <w:color w:val="000000"/>
          <w:sz w:val="30"/>
        </w:rPr>
        <w:t xml:space="preserve"> </w:t>
      </w:r>
      <w:proofErr w:type="spellStart"/>
      <w:r>
        <w:rPr>
          <w:rFonts w:ascii="Times" w:hAnsi="Times" w:cs="Times"/>
          <w:i/>
          <w:color w:val="000000"/>
          <w:sz w:val="30"/>
        </w:rPr>
        <w:t>diegesis</w:t>
      </w:r>
      <w:proofErr w:type="spellEnd"/>
      <w:r>
        <w:rPr>
          <w:rFonts w:ascii="Times" w:hAnsi="Times" w:cs="Times"/>
          <w:color w:val="000000"/>
          <w:sz w:val="30"/>
        </w:rPr>
        <w:t xml:space="preserve"> meaning ‘narration or recital’</w:t>
      </w:r>
      <w:r w:rsidR="00840A99">
        <w:rPr>
          <w:rStyle w:val="EndnoteReference"/>
          <w:rFonts w:ascii="Times" w:hAnsi="Times" w:cs="Times"/>
          <w:color w:val="000000"/>
          <w:sz w:val="30"/>
        </w:rPr>
        <w:endnoteReference w:id="24"/>
      </w:r>
      <w:r>
        <w:rPr>
          <w:rFonts w:ascii="Times" w:hAnsi="Times" w:cs="Times"/>
          <w:color w:val="000000"/>
          <w:sz w:val="30"/>
        </w:rPr>
        <w:t xml:space="preserve">. Before it was named such, the differentiation between what is visible on screen and the audio soundtrack was first named </w:t>
      </w:r>
      <w:r>
        <w:rPr>
          <w:rFonts w:ascii="Times" w:hAnsi="Times" w:cs="Times"/>
          <w:i/>
          <w:color w:val="000000"/>
          <w:sz w:val="30"/>
        </w:rPr>
        <w:t>actual</w:t>
      </w:r>
      <w:r>
        <w:rPr>
          <w:rFonts w:ascii="Times" w:hAnsi="Times" w:cs="Times"/>
          <w:color w:val="000000"/>
          <w:sz w:val="30"/>
        </w:rPr>
        <w:t xml:space="preserve"> and </w:t>
      </w:r>
      <w:proofErr w:type="spellStart"/>
      <w:r>
        <w:rPr>
          <w:rFonts w:ascii="Times" w:hAnsi="Times" w:cs="Times"/>
          <w:i/>
          <w:color w:val="000000"/>
          <w:sz w:val="30"/>
        </w:rPr>
        <w:t>commentative</w:t>
      </w:r>
      <w:proofErr w:type="spellEnd"/>
      <w:r>
        <w:rPr>
          <w:rFonts w:ascii="Times" w:hAnsi="Times" w:cs="Times"/>
          <w:color w:val="000000"/>
          <w:sz w:val="30"/>
        </w:rPr>
        <w:t xml:space="preserve">, from the influential </w:t>
      </w:r>
      <w:proofErr w:type="spellStart"/>
      <w:r>
        <w:rPr>
          <w:rFonts w:ascii="Times" w:hAnsi="Times" w:cs="Times"/>
          <w:color w:val="000000"/>
          <w:sz w:val="30"/>
        </w:rPr>
        <w:t>Karel</w:t>
      </w:r>
      <w:proofErr w:type="spellEnd"/>
      <w:r>
        <w:rPr>
          <w:rFonts w:ascii="Times" w:hAnsi="Times" w:cs="Times"/>
          <w:color w:val="000000"/>
          <w:sz w:val="30"/>
        </w:rPr>
        <w:t xml:space="preserve"> </w:t>
      </w:r>
      <w:proofErr w:type="spellStart"/>
      <w:r>
        <w:rPr>
          <w:rFonts w:ascii="Times" w:hAnsi="Times" w:cs="Times"/>
          <w:color w:val="000000"/>
          <w:sz w:val="30"/>
        </w:rPr>
        <w:t>Reisz</w:t>
      </w:r>
      <w:proofErr w:type="spellEnd"/>
      <w:r>
        <w:rPr>
          <w:rFonts w:ascii="Times" w:hAnsi="Times" w:cs="Times"/>
          <w:color w:val="000000"/>
          <w:sz w:val="30"/>
        </w:rPr>
        <w:t xml:space="preserve"> and Gavin Miller in their book </w:t>
      </w:r>
      <w:r>
        <w:rPr>
          <w:rFonts w:ascii="Times" w:hAnsi="Times" w:cs="Times"/>
          <w:i/>
          <w:color w:val="000000"/>
          <w:sz w:val="30"/>
        </w:rPr>
        <w:t xml:space="preserve">The Technique of Film Editing </w:t>
      </w:r>
      <w:r>
        <w:rPr>
          <w:rFonts w:ascii="Times" w:hAnsi="Times" w:cs="Times"/>
          <w:color w:val="000000"/>
          <w:sz w:val="30"/>
        </w:rPr>
        <w:t>(1968). Sound track ‘can clarify image events, contradict them or render them ambiguous’</w:t>
      </w:r>
      <w:r w:rsidR="00CD0D9F">
        <w:rPr>
          <w:rStyle w:val="EndnoteReference"/>
          <w:rFonts w:ascii="Times" w:hAnsi="Times" w:cs="Times"/>
          <w:color w:val="000000"/>
          <w:sz w:val="30"/>
        </w:rPr>
        <w:endnoteReference w:id="25"/>
      </w:r>
      <w:r>
        <w:rPr>
          <w:rFonts w:ascii="Times" w:hAnsi="Times" w:cs="Times"/>
          <w:color w:val="000000"/>
          <w:sz w:val="30"/>
        </w:rPr>
        <w:t xml:space="preserve"> while also creating expectations. A door creaking off screen builds an expectation of seeing the source in the next shot, however a director can exploit this technique and create suspense by concealing the source and by ‘choosing certain sounds, filmmakers guide our perception of the image’</w:t>
      </w:r>
      <w:r w:rsidR="00CD0D9F">
        <w:rPr>
          <w:rStyle w:val="EndnoteReference"/>
          <w:rFonts w:ascii="Times" w:hAnsi="Times" w:cs="Times"/>
          <w:color w:val="000000"/>
          <w:sz w:val="30"/>
        </w:rPr>
        <w:endnoteReference w:id="26"/>
      </w:r>
      <w:r>
        <w:rPr>
          <w:rFonts w:ascii="Times" w:hAnsi="Times" w:cs="Times"/>
          <w:color w:val="000000"/>
          <w:sz w:val="30"/>
        </w:rPr>
        <w:t xml:space="preserve">. </w:t>
      </w:r>
    </w:p>
    <w:p w:rsidR="006C5D48" w:rsidRDefault="00E14A4D">
      <w:r>
        <w:rPr>
          <w:rFonts w:ascii="Times" w:hAnsi="Times" w:cs="Times"/>
          <w:color w:val="000000"/>
          <w:sz w:val="30"/>
        </w:rPr>
        <w:t xml:space="preserve"> Sound in cinema is </w:t>
      </w:r>
      <w:proofErr w:type="spellStart"/>
      <w:r>
        <w:rPr>
          <w:rFonts w:ascii="Times" w:hAnsi="Times" w:cs="Times"/>
          <w:color w:val="000000"/>
          <w:sz w:val="30"/>
        </w:rPr>
        <w:t>categorised</w:t>
      </w:r>
      <w:proofErr w:type="spellEnd"/>
      <w:r>
        <w:rPr>
          <w:rFonts w:ascii="Times" w:hAnsi="Times" w:cs="Times"/>
          <w:color w:val="000000"/>
          <w:sz w:val="30"/>
        </w:rPr>
        <w:t xml:space="preserve"> in three types, speech, music and noise (or sound effects). What I am most interested in is the unexpected and uneasy use of sound. One of my main inspirations introducing me to this possibility was The </w:t>
      </w:r>
      <w:proofErr w:type="spellStart"/>
      <w:r>
        <w:rPr>
          <w:rFonts w:ascii="Times" w:hAnsi="Times" w:cs="Times"/>
          <w:color w:val="000000"/>
          <w:sz w:val="30"/>
        </w:rPr>
        <w:t>Coen</w:t>
      </w:r>
      <w:proofErr w:type="spellEnd"/>
      <w:r>
        <w:rPr>
          <w:rFonts w:ascii="Times" w:hAnsi="Times" w:cs="Times"/>
          <w:color w:val="000000"/>
          <w:sz w:val="30"/>
        </w:rPr>
        <w:t xml:space="preserve"> Brothers </w:t>
      </w:r>
      <w:r>
        <w:rPr>
          <w:rFonts w:ascii="Times" w:hAnsi="Times" w:cs="Times"/>
          <w:i/>
          <w:color w:val="000000"/>
          <w:sz w:val="30"/>
        </w:rPr>
        <w:t>Barton Fink (</w:t>
      </w:r>
      <w:r>
        <w:rPr>
          <w:rFonts w:ascii="Times" w:hAnsi="Times" w:cs="Times"/>
          <w:color w:val="000000"/>
          <w:sz w:val="30"/>
        </w:rPr>
        <w:t>1991</w:t>
      </w:r>
      <w:r>
        <w:rPr>
          <w:rFonts w:ascii="Times" w:hAnsi="Times" w:cs="Times"/>
          <w:i/>
          <w:color w:val="000000"/>
          <w:sz w:val="30"/>
        </w:rPr>
        <w:t xml:space="preserve">). </w:t>
      </w:r>
      <w:r>
        <w:rPr>
          <w:rFonts w:ascii="Times" w:hAnsi="Times" w:cs="Times"/>
          <w:color w:val="000000"/>
          <w:sz w:val="30"/>
        </w:rPr>
        <w:t>The film classifies as a dark comedy, using eccent</w:t>
      </w:r>
      <w:r w:rsidR="00C71289">
        <w:rPr>
          <w:rFonts w:ascii="Times" w:hAnsi="Times" w:cs="Times"/>
          <w:color w:val="000000"/>
          <w:sz w:val="30"/>
        </w:rPr>
        <w:t>ric characters, lingering shots of</w:t>
      </w:r>
      <w:r>
        <w:rPr>
          <w:rFonts w:ascii="Times" w:hAnsi="Times" w:cs="Times"/>
          <w:color w:val="000000"/>
          <w:sz w:val="30"/>
        </w:rPr>
        <w:t xml:space="preserve"> reactions and dark narrative focus. The </w:t>
      </w:r>
      <w:proofErr w:type="spellStart"/>
      <w:r>
        <w:rPr>
          <w:rFonts w:ascii="Times" w:hAnsi="Times" w:cs="Times"/>
          <w:color w:val="000000"/>
          <w:sz w:val="30"/>
        </w:rPr>
        <w:t>Coen’s</w:t>
      </w:r>
      <w:proofErr w:type="spellEnd"/>
      <w:r>
        <w:rPr>
          <w:rFonts w:ascii="Times" w:hAnsi="Times" w:cs="Times"/>
          <w:color w:val="000000"/>
          <w:sz w:val="30"/>
        </w:rPr>
        <w:t xml:space="preserve"> also take advantage of the unnerving use of heightened, usually unnoticed noises of everyday life. Some specific scenes come to mind, the squeaking sounds of leather as Barton’s publisher shifts in his seat, the squelch of wallpaper paste as it loosens, or the bouncing springs with each movement emitted from the low-cost, budget bed. I will </w:t>
      </w:r>
      <w:r w:rsidR="003C1E0E">
        <w:rPr>
          <w:rFonts w:ascii="Times" w:hAnsi="Times" w:cs="Times"/>
          <w:color w:val="000000"/>
          <w:sz w:val="30"/>
        </w:rPr>
        <w:t>u</w:t>
      </w:r>
      <w:r>
        <w:rPr>
          <w:rFonts w:ascii="Times" w:hAnsi="Times" w:cs="Times"/>
          <w:color w:val="000000"/>
          <w:sz w:val="30"/>
        </w:rPr>
        <w:t xml:space="preserve">se </w:t>
      </w:r>
      <w:proofErr w:type="spellStart"/>
      <w:r w:rsidR="003C1E0E">
        <w:rPr>
          <w:rFonts w:ascii="Times" w:hAnsi="Times" w:cs="Times"/>
          <w:color w:val="000000"/>
          <w:sz w:val="30"/>
        </w:rPr>
        <w:t>fo</w:t>
      </w:r>
      <w:r>
        <w:rPr>
          <w:rFonts w:ascii="Times" w:hAnsi="Times" w:cs="Times"/>
          <w:color w:val="000000"/>
          <w:sz w:val="30"/>
        </w:rPr>
        <w:t>ley</w:t>
      </w:r>
      <w:proofErr w:type="spellEnd"/>
      <w:r>
        <w:rPr>
          <w:rFonts w:ascii="Times" w:hAnsi="Times" w:cs="Times"/>
          <w:color w:val="000000"/>
          <w:sz w:val="30"/>
        </w:rPr>
        <w:t xml:space="preserve"> to reproduce everyday sound effects and record with a </w:t>
      </w:r>
      <w:proofErr w:type="spellStart"/>
      <w:r>
        <w:rPr>
          <w:rFonts w:ascii="Times" w:hAnsi="Times" w:cs="Times"/>
          <w:color w:val="000000"/>
          <w:sz w:val="30"/>
        </w:rPr>
        <w:t>mic</w:t>
      </w:r>
      <w:proofErr w:type="spellEnd"/>
      <w:r>
        <w:rPr>
          <w:rFonts w:ascii="Times" w:hAnsi="Times" w:cs="Times"/>
          <w:color w:val="000000"/>
          <w:sz w:val="30"/>
        </w:rPr>
        <w:t xml:space="preserve"> to sync with the visuals. </w:t>
      </w:r>
    </w:p>
    <w:p w:rsidR="006C5D48" w:rsidRDefault="006C5D48"/>
    <w:p w:rsidR="006C5D48" w:rsidRDefault="00E14A4D">
      <w:r>
        <w:rPr>
          <w:rFonts w:ascii="Times" w:hAnsi="Times" w:cs="Times"/>
          <w:color w:val="000000"/>
          <w:sz w:val="30"/>
        </w:rPr>
        <w:lastRenderedPageBreak/>
        <w:t xml:space="preserve">The use of heightened sound for a character based experience is also seen in other films for the same effect. </w:t>
      </w:r>
      <w:r>
        <w:rPr>
          <w:rFonts w:ascii="Times" w:hAnsi="Times" w:cs="Times"/>
          <w:i/>
          <w:color w:val="000000"/>
          <w:sz w:val="30"/>
        </w:rPr>
        <w:t>Mother!</w:t>
      </w:r>
      <w:r>
        <w:rPr>
          <w:rFonts w:ascii="Times" w:hAnsi="Times" w:cs="Times"/>
          <w:color w:val="000000"/>
          <w:sz w:val="30"/>
        </w:rPr>
        <w:t xml:space="preserve"> </w:t>
      </w:r>
      <w:proofErr w:type="gramStart"/>
      <w:r>
        <w:rPr>
          <w:rFonts w:ascii="Times" w:hAnsi="Times" w:cs="Times"/>
          <w:color w:val="000000"/>
          <w:sz w:val="30"/>
        </w:rPr>
        <w:t>directed</w:t>
      </w:r>
      <w:proofErr w:type="gramEnd"/>
      <w:r>
        <w:rPr>
          <w:rFonts w:ascii="Times" w:hAnsi="Times" w:cs="Times"/>
          <w:color w:val="000000"/>
          <w:sz w:val="30"/>
        </w:rPr>
        <w:t xml:space="preserve"> by </w:t>
      </w:r>
      <w:proofErr w:type="spellStart"/>
      <w:r>
        <w:rPr>
          <w:rFonts w:ascii="Times" w:hAnsi="Times" w:cs="Times"/>
          <w:color w:val="000000"/>
          <w:sz w:val="30"/>
        </w:rPr>
        <w:t>Darron</w:t>
      </w:r>
      <w:proofErr w:type="spellEnd"/>
      <w:r>
        <w:rPr>
          <w:rFonts w:ascii="Times" w:hAnsi="Times" w:cs="Times"/>
          <w:color w:val="000000"/>
          <w:sz w:val="30"/>
        </w:rPr>
        <w:t xml:space="preserve"> </w:t>
      </w:r>
      <w:proofErr w:type="spellStart"/>
      <w:r>
        <w:rPr>
          <w:rFonts w:ascii="Times" w:hAnsi="Times" w:cs="Times"/>
          <w:color w:val="000000"/>
          <w:sz w:val="30"/>
        </w:rPr>
        <w:t>Aronofsky</w:t>
      </w:r>
      <w:proofErr w:type="spellEnd"/>
      <w:r>
        <w:rPr>
          <w:rFonts w:ascii="Times" w:hAnsi="Times" w:cs="Times"/>
          <w:color w:val="000000"/>
          <w:sz w:val="30"/>
        </w:rPr>
        <w:t xml:space="preserve"> uses the same direction for unsettling tone through the absence of a score so the viewer can’t fall back on it as an emotional cue. I am considering using this method to bewilder the </w:t>
      </w:r>
      <w:proofErr w:type="gramStart"/>
      <w:r>
        <w:rPr>
          <w:rFonts w:ascii="Times" w:hAnsi="Times" w:cs="Times"/>
          <w:color w:val="000000"/>
          <w:sz w:val="30"/>
        </w:rPr>
        <w:t>viewers</w:t>
      </w:r>
      <w:proofErr w:type="gramEnd"/>
      <w:r>
        <w:rPr>
          <w:rFonts w:ascii="Times" w:hAnsi="Times" w:cs="Times"/>
          <w:color w:val="000000"/>
          <w:sz w:val="30"/>
        </w:rPr>
        <w:t xml:space="preserve"> emotion to create an aggravating outcome in order to develop a sense of questioning. However, short films I have watched such as </w:t>
      </w:r>
      <w:proofErr w:type="spellStart"/>
      <w:r>
        <w:rPr>
          <w:rFonts w:ascii="Times" w:hAnsi="Times" w:cs="Times"/>
          <w:i/>
          <w:color w:val="000000"/>
          <w:sz w:val="30"/>
        </w:rPr>
        <w:t>Uneventfu</w:t>
      </w:r>
      <w:proofErr w:type="spellEnd"/>
      <w:r w:rsidR="002B437D">
        <w:rPr>
          <w:rStyle w:val="EndnoteReference"/>
          <w:rFonts w:ascii="Times" w:hAnsi="Times" w:cs="Times"/>
          <w:i/>
          <w:color w:val="000000"/>
          <w:sz w:val="30"/>
        </w:rPr>
        <w:endnoteReference w:id="27"/>
      </w:r>
      <w:r>
        <w:rPr>
          <w:rFonts w:ascii="Times" w:hAnsi="Times" w:cs="Times"/>
          <w:i/>
          <w:color w:val="000000"/>
          <w:sz w:val="30"/>
        </w:rPr>
        <w:t>l</w:t>
      </w:r>
      <w:r>
        <w:rPr>
          <w:rFonts w:ascii="Times" w:hAnsi="Times" w:cs="Times"/>
          <w:color w:val="000000"/>
          <w:sz w:val="30"/>
        </w:rPr>
        <w:t xml:space="preserve"> Published by Imperial College </w:t>
      </w:r>
      <w:proofErr w:type="spellStart"/>
      <w:r>
        <w:rPr>
          <w:rFonts w:ascii="Times" w:hAnsi="Times" w:cs="Times"/>
          <w:color w:val="000000"/>
          <w:sz w:val="30"/>
        </w:rPr>
        <w:t>Tv</w:t>
      </w:r>
      <w:proofErr w:type="spellEnd"/>
      <w:r>
        <w:rPr>
          <w:rFonts w:ascii="Times" w:hAnsi="Times" w:cs="Times"/>
          <w:color w:val="000000"/>
          <w:sz w:val="30"/>
        </w:rPr>
        <w:t xml:space="preserve"> occupies a sudden escalation of narrative development through murder with the accompaniment of slow, romantic music obviously neglecting the intense situation leaving the viewer undisturbed and able to find it humorous. To make the events seem instantaneous, they use quick cuts of action so the viewer is never able to fully immerse themselves and </w:t>
      </w:r>
      <w:proofErr w:type="spellStart"/>
      <w:r>
        <w:rPr>
          <w:rFonts w:ascii="Times" w:hAnsi="Times" w:cs="Times"/>
          <w:color w:val="000000"/>
          <w:sz w:val="30"/>
        </w:rPr>
        <w:t>empathise</w:t>
      </w:r>
      <w:proofErr w:type="spellEnd"/>
      <w:r>
        <w:rPr>
          <w:rFonts w:ascii="Times" w:hAnsi="Times" w:cs="Times"/>
          <w:color w:val="000000"/>
          <w:sz w:val="30"/>
        </w:rPr>
        <w:t xml:space="preserve"> with the character, making it easier to laugh at the situation as an outsider. The short film </w:t>
      </w:r>
      <w:proofErr w:type="spellStart"/>
      <w:r>
        <w:rPr>
          <w:rFonts w:ascii="Times" w:hAnsi="Times" w:cs="Times"/>
          <w:i/>
          <w:color w:val="000000"/>
          <w:sz w:val="30"/>
        </w:rPr>
        <w:t>Counselling</w:t>
      </w:r>
      <w:proofErr w:type="spellEnd"/>
      <w:r w:rsidR="002B437D">
        <w:rPr>
          <w:rStyle w:val="EndnoteReference"/>
          <w:rFonts w:ascii="Times" w:hAnsi="Times" w:cs="Times"/>
          <w:i/>
          <w:color w:val="000000"/>
          <w:sz w:val="30"/>
        </w:rPr>
        <w:endnoteReference w:id="28"/>
      </w:r>
      <w:r>
        <w:rPr>
          <w:rFonts w:ascii="Times" w:hAnsi="Times" w:cs="Times"/>
          <w:color w:val="000000"/>
          <w:sz w:val="30"/>
        </w:rPr>
        <w:t xml:space="preserve"> published by </w:t>
      </w:r>
      <w:proofErr w:type="spellStart"/>
      <w:r>
        <w:rPr>
          <w:rFonts w:ascii="Times" w:hAnsi="Times" w:cs="Times"/>
          <w:color w:val="000000"/>
          <w:sz w:val="30"/>
        </w:rPr>
        <w:t>iThentic</w:t>
      </w:r>
      <w:proofErr w:type="spellEnd"/>
      <w:r>
        <w:rPr>
          <w:rFonts w:ascii="Times" w:hAnsi="Times" w:cs="Times"/>
          <w:color w:val="000000"/>
          <w:sz w:val="30"/>
        </w:rPr>
        <w:t xml:space="preserve"> does not use music to direct the viewers feelings, the unaffected and ‘normal’ </w:t>
      </w:r>
      <w:proofErr w:type="spellStart"/>
      <w:r>
        <w:rPr>
          <w:rFonts w:ascii="Times" w:hAnsi="Times" w:cs="Times"/>
          <w:color w:val="000000"/>
          <w:sz w:val="30"/>
        </w:rPr>
        <w:t>behaviour</w:t>
      </w:r>
      <w:proofErr w:type="spellEnd"/>
      <w:r>
        <w:rPr>
          <w:rFonts w:ascii="Times" w:hAnsi="Times" w:cs="Times"/>
          <w:color w:val="000000"/>
          <w:sz w:val="30"/>
        </w:rPr>
        <w:t xml:space="preserve"> despite the </w:t>
      </w:r>
      <w:proofErr w:type="spellStart"/>
      <w:r>
        <w:rPr>
          <w:rFonts w:ascii="Times" w:hAnsi="Times" w:cs="Times"/>
          <w:color w:val="000000"/>
          <w:sz w:val="30"/>
        </w:rPr>
        <w:t>innapropriate</w:t>
      </w:r>
      <w:proofErr w:type="spellEnd"/>
      <w:r>
        <w:rPr>
          <w:rFonts w:ascii="Times" w:hAnsi="Times" w:cs="Times"/>
          <w:color w:val="000000"/>
          <w:sz w:val="30"/>
        </w:rPr>
        <w:t xml:space="preserve"> extreme of holding someone hostage is comedic in itself as the film</w:t>
      </w:r>
      <w:r w:rsidR="00C71289">
        <w:rPr>
          <w:rFonts w:ascii="Times" w:hAnsi="Times" w:cs="Times"/>
          <w:color w:val="000000"/>
          <w:sz w:val="30"/>
        </w:rPr>
        <w:t xml:space="preserve"> isn’t trying to create a sympathetic character</w:t>
      </w:r>
      <w:r>
        <w:rPr>
          <w:rFonts w:ascii="Times" w:hAnsi="Times" w:cs="Times"/>
          <w:color w:val="000000"/>
          <w:sz w:val="30"/>
        </w:rPr>
        <w:t xml:space="preserve"> </w:t>
      </w:r>
      <w:r w:rsidR="00C71289">
        <w:rPr>
          <w:rFonts w:ascii="Times" w:hAnsi="Times" w:cs="Times"/>
          <w:color w:val="000000"/>
          <w:sz w:val="30"/>
        </w:rPr>
        <w:t>while also using</w:t>
      </w:r>
      <w:r>
        <w:rPr>
          <w:rFonts w:ascii="Times" w:hAnsi="Times" w:cs="Times"/>
          <w:color w:val="000000"/>
          <w:sz w:val="30"/>
        </w:rPr>
        <w:t xml:space="preserve"> an upbeat track when rolling the credits to leave the viewer with a sense of comedy. </w:t>
      </w:r>
      <w:r w:rsidR="00C71289">
        <w:rPr>
          <w:rFonts w:ascii="Times" w:hAnsi="Times" w:cs="Times"/>
          <w:color w:val="000000"/>
          <w:sz w:val="30"/>
        </w:rPr>
        <w:t>Both approaches are effective and</w:t>
      </w:r>
      <w:r>
        <w:rPr>
          <w:rFonts w:ascii="Times" w:hAnsi="Times" w:cs="Times"/>
          <w:color w:val="000000"/>
          <w:sz w:val="30"/>
        </w:rPr>
        <w:t xml:space="preserve"> I plan to experiment with both in post-production.</w:t>
      </w:r>
    </w:p>
    <w:p w:rsidR="006C5D48" w:rsidRDefault="006C5D48"/>
    <w:p w:rsidR="006C5D48" w:rsidRDefault="006C5D48"/>
    <w:p w:rsidR="006C5D48" w:rsidRDefault="00E14A4D">
      <w:r>
        <w:rPr>
          <w:rFonts w:ascii="Times" w:hAnsi="Times" w:cs="Times"/>
          <w:color w:val="000000"/>
          <w:sz w:val="30"/>
        </w:rPr>
        <w:t>FOLEY</w:t>
      </w:r>
    </w:p>
    <w:p w:rsidR="00D90F78" w:rsidRDefault="00D90F78">
      <w:pPr>
        <w:rPr>
          <w:rFonts w:ascii="Times" w:hAnsi="Times" w:cs="Times"/>
          <w:color w:val="000000"/>
          <w:sz w:val="30"/>
        </w:rPr>
      </w:pPr>
    </w:p>
    <w:p w:rsidR="00D90F78" w:rsidRDefault="00D90F78">
      <w:pPr>
        <w:rPr>
          <w:rFonts w:ascii="Times" w:hAnsi="Times" w:cs="Times"/>
          <w:color w:val="000000"/>
          <w:sz w:val="30"/>
        </w:rPr>
      </w:pPr>
      <w:r>
        <w:rPr>
          <w:rFonts w:ascii="Times" w:hAnsi="Times" w:cs="Times"/>
          <w:color w:val="000000"/>
          <w:sz w:val="30"/>
        </w:rPr>
        <w:t xml:space="preserve">I would like to use </w:t>
      </w:r>
      <w:r w:rsidR="00F35B5C">
        <w:rPr>
          <w:rFonts w:ascii="Times" w:hAnsi="Times" w:cs="Times"/>
          <w:color w:val="000000"/>
          <w:sz w:val="30"/>
        </w:rPr>
        <w:t>Foley</w:t>
      </w:r>
      <w:r>
        <w:rPr>
          <w:rFonts w:ascii="Times" w:hAnsi="Times" w:cs="Times"/>
          <w:color w:val="000000"/>
          <w:sz w:val="30"/>
        </w:rPr>
        <w:t xml:space="preserve"> as a way to </w:t>
      </w:r>
      <w:r w:rsidR="00F35B5C">
        <w:rPr>
          <w:rFonts w:ascii="Times" w:hAnsi="Times" w:cs="Times"/>
          <w:color w:val="000000"/>
          <w:sz w:val="30"/>
        </w:rPr>
        <w:t>heighten</w:t>
      </w:r>
      <w:r>
        <w:rPr>
          <w:rFonts w:ascii="Times" w:hAnsi="Times" w:cs="Times"/>
          <w:color w:val="000000"/>
          <w:sz w:val="30"/>
        </w:rPr>
        <w:t xml:space="preserve"> certain </w:t>
      </w:r>
      <w:r w:rsidR="008D30A6">
        <w:rPr>
          <w:rFonts w:ascii="Times" w:hAnsi="Times" w:cs="Times"/>
          <w:color w:val="000000"/>
          <w:sz w:val="30"/>
        </w:rPr>
        <w:t xml:space="preserve">movements for better audio quality and to create unease. I can record in a quiet room with an absorbing fabric behind me such as a blanket or I can use the recording studio in college depending on times and booking. Some possibilities to use are footsteps, made by mimicking the steps on the appropriate surface (tile, wood, leaves) while also depending on the type of shoe she will be wearing such as heels or flats, to recreate rustling of clothing I can record the movements with the suitable type of fabric. I will also record narration the same way with a possible addition of breathing </w:t>
      </w:r>
      <w:r w:rsidR="00F35B5C">
        <w:rPr>
          <w:rFonts w:ascii="Times" w:hAnsi="Times" w:cs="Times"/>
          <w:color w:val="000000"/>
          <w:sz w:val="30"/>
        </w:rPr>
        <w:t>in some scenes.</w:t>
      </w:r>
    </w:p>
    <w:p w:rsidR="006C5D48" w:rsidRDefault="00E14A4D">
      <w:r>
        <w:rPr>
          <w:rFonts w:ascii="Times" w:hAnsi="Times" w:cs="Times"/>
          <w:color w:val="000000"/>
          <w:sz w:val="30"/>
        </w:rPr>
        <w:t xml:space="preserve">All of these are recorded by watching the footage in order to sync the </w:t>
      </w:r>
      <w:r w:rsidR="00F35B5C">
        <w:rPr>
          <w:rFonts w:ascii="Times" w:hAnsi="Times" w:cs="Times"/>
          <w:color w:val="000000"/>
          <w:sz w:val="30"/>
        </w:rPr>
        <w:t>audio;</w:t>
      </w:r>
      <w:r>
        <w:rPr>
          <w:rFonts w:ascii="Times" w:hAnsi="Times" w:cs="Times"/>
          <w:color w:val="000000"/>
          <w:sz w:val="30"/>
        </w:rPr>
        <w:t xml:space="preserve"> I plan to test different objects to create the desired sound one filmed.</w:t>
      </w:r>
    </w:p>
    <w:p w:rsidR="006C5D48" w:rsidRDefault="006C5D48"/>
    <w:p w:rsidR="006C5D48" w:rsidRDefault="00E14A4D">
      <w:r>
        <w:rPr>
          <w:rFonts w:ascii="Times" w:hAnsi="Times" w:cs="Times"/>
          <w:color w:val="000000"/>
          <w:sz w:val="30"/>
        </w:rPr>
        <w:t>MARY HARRON</w:t>
      </w:r>
    </w:p>
    <w:p w:rsidR="00EF5F12" w:rsidRDefault="00EF5F12">
      <w:pPr>
        <w:rPr>
          <w:rFonts w:ascii="Times" w:hAnsi="Times" w:cs="Times"/>
          <w:color w:val="000000"/>
          <w:sz w:val="30"/>
        </w:rPr>
      </w:pPr>
    </w:p>
    <w:p w:rsidR="00EB5315" w:rsidRDefault="00EF5F12">
      <w:pPr>
        <w:rPr>
          <w:rFonts w:ascii="Times" w:hAnsi="Times" w:cs="Times"/>
          <w:color w:val="000000"/>
          <w:sz w:val="30"/>
        </w:rPr>
      </w:pPr>
      <w:r>
        <w:rPr>
          <w:rFonts w:ascii="Times" w:hAnsi="Times" w:cs="Times"/>
          <w:color w:val="000000"/>
          <w:sz w:val="30"/>
        </w:rPr>
        <w:t xml:space="preserve">As a female filmmaker myself, learning about Mary </w:t>
      </w:r>
      <w:proofErr w:type="spellStart"/>
      <w:r>
        <w:rPr>
          <w:rFonts w:ascii="Times" w:hAnsi="Times" w:cs="Times"/>
          <w:color w:val="000000"/>
          <w:sz w:val="30"/>
        </w:rPr>
        <w:t>Harron’s</w:t>
      </w:r>
      <w:proofErr w:type="spellEnd"/>
      <w:r>
        <w:rPr>
          <w:rFonts w:ascii="Times" w:hAnsi="Times" w:cs="Times"/>
          <w:color w:val="000000"/>
          <w:sz w:val="30"/>
        </w:rPr>
        <w:t xml:space="preserve"> director style and perspective on women will develop my own auteur style</w:t>
      </w:r>
      <w:r w:rsidR="00931225">
        <w:rPr>
          <w:rFonts w:ascii="Times" w:hAnsi="Times" w:cs="Times"/>
          <w:color w:val="000000"/>
          <w:sz w:val="30"/>
        </w:rPr>
        <w:t xml:space="preserve"> </w:t>
      </w:r>
      <w:r w:rsidR="00F50AFF">
        <w:rPr>
          <w:rFonts w:ascii="Times" w:hAnsi="Times" w:cs="Times"/>
          <w:color w:val="000000"/>
          <w:sz w:val="30"/>
        </w:rPr>
        <w:t>a</w:t>
      </w:r>
      <w:r>
        <w:rPr>
          <w:rFonts w:ascii="Times" w:hAnsi="Times" w:cs="Times"/>
          <w:color w:val="000000"/>
          <w:sz w:val="30"/>
        </w:rPr>
        <w:t xml:space="preserve">s many </w:t>
      </w:r>
      <w:r>
        <w:rPr>
          <w:rFonts w:ascii="Times" w:hAnsi="Times" w:cs="Times"/>
          <w:color w:val="000000"/>
          <w:sz w:val="30"/>
        </w:rPr>
        <w:lastRenderedPageBreak/>
        <w:t>mainstream fi</w:t>
      </w:r>
      <w:r w:rsidR="00931225">
        <w:rPr>
          <w:rFonts w:ascii="Times" w:hAnsi="Times" w:cs="Times"/>
          <w:color w:val="000000"/>
          <w:sz w:val="30"/>
        </w:rPr>
        <w:t>lms are directed by males thus typically offer a</w:t>
      </w:r>
      <w:r>
        <w:rPr>
          <w:rFonts w:ascii="Times" w:hAnsi="Times" w:cs="Times"/>
          <w:color w:val="000000"/>
          <w:sz w:val="30"/>
        </w:rPr>
        <w:t xml:space="preserve"> male point of view</w:t>
      </w:r>
      <w:r w:rsidR="00931225">
        <w:rPr>
          <w:rFonts w:ascii="Times" w:hAnsi="Times" w:cs="Times"/>
          <w:color w:val="000000"/>
          <w:sz w:val="30"/>
        </w:rPr>
        <w:t xml:space="preserve">, usually overlooked by the audience. </w:t>
      </w:r>
    </w:p>
    <w:p w:rsidR="00EF5F12" w:rsidRDefault="00E631C0">
      <w:pPr>
        <w:rPr>
          <w:rFonts w:ascii="Times" w:hAnsi="Times" w:cs="Times"/>
          <w:color w:val="000000"/>
          <w:sz w:val="30"/>
        </w:rPr>
      </w:pPr>
      <w:r>
        <w:rPr>
          <w:rFonts w:ascii="Times" w:hAnsi="Times" w:cs="Times"/>
          <w:color w:val="000000"/>
          <w:sz w:val="30"/>
        </w:rPr>
        <w:t xml:space="preserve">Being a female, Mary </w:t>
      </w:r>
      <w:proofErr w:type="spellStart"/>
      <w:r>
        <w:rPr>
          <w:rFonts w:ascii="Times" w:hAnsi="Times" w:cs="Times"/>
          <w:color w:val="000000"/>
          <w:sz w:val="30"/>
        </w:rPr>
        <w:t>Harron</w:t>
      </w:r>
      <w:proofErr w:type="spellEnd"/>
      <w:r>
        <w:rPr>
          <w:rFonts w:ascii="Times" w:hAnsi="Times" w:cs="Times"/>
          <w:color w:val="000000"/>
          <w:sz w:val="30"/>
        </w:rPr>
        <w:t xml:space="preserve"> has offered a different viewpoint with narrative focus and development of</w:t>
      </w:r>
      <w:r w:rsidR="00F50AFF">
        <w:rPr>
          <w:rFonts w:ascii="Times" w:hAnsi="Times" w:cs="Times"/>
          <w:color w:val="000000"/>
          <w:sz w:val="30"/>
        </w:rPr>
        <w:t xml:space="preserve"> </w:t>
      </w:r>
      <w:r w:rsidR="00C60D8D">
        <w:rPr>
          <w:rFonts w:ascii="Times" w:hAnsi="Times" w:cs="Times"/>
          <w:color w:val="000000"/>
          <w:sz w:val="30"/>
        </w:rPr>
        <w:t xml:space="preserve">characters which I plan to incorporate and consider for </w:t>
      </w:r>
      <w:r w:rsidR="0027580E">
        <w:rPr>
          <w:rFonts w:ascii="Times" w:hAnsi="Times" w:cs="Times"/>
          <w:color w:val="000000"/>
          <w:sz w:val="30"/>
        </w:rPr>
        <w:t>my own project</w:t>
      </w:r>
      <w:r>
        <w:rPr>
          <w:rFonts w:ascii="Times" w:hAnsi="Times" w:cs="Times"/>
          <w:color w:val="000000"/>
          <w:sz w:val="30"/>
        </w:rPr>
        <w:t xml:space="preserve">. </w:t>
      </w:r>
    </w:p>
    <w:p w:rsidR="00755494" w:rsidRDefault="00E631C0">
      <w:pPr>
        <w:rPr>
          <w:rFonts w:ascii="Times" w:hAnsi="Times" w:cs="Times"/>
          <w:color w:val="000000"/>
          <w:sz w:val="30"/>
        </w:rPr>
      </w:pPr>
      <w:r>
        <w:rPr>
          <w:rFonts w:ascii="Times" w:hAnsi="Times" w:cs="Times"/>
          <w:noProof/>
          <w:color w:val="000000"/>
          <w:sz w:val="30"/>
          <w:lang w:val="en-GB" w:eastAsia="en-GB"/>
        </w:rPr>
        <w:drawing>
          <wp:anchor distT="0" distB="0" distL="114300" distR="114300" simplePos="0" relativeHeight="251660288" behindDoc="0" locked="0" layoutInCell="1" allowOverlap="1">
            <wp:simplePos x="0" y="0"/>
            <wp:positionH relativeFrom="column">
              <wp:posOffset>2052320</wp:posOffset>
            </wp:positionH>
            <wp:positionV relativeFrom="paragraph">
              <wp:posOffset>1201420</wp:posOffset>
            </wp:positionV>
            <wp:extent cx="1727835" cy="2552065"/>
            <wp:effectExtent l="19050" t="0" r="5715" b="0"/>
            <wp:wrapTopAndBottom/>
            <wp:docPr id="8" name="Picture 8" descr="Image result for The notorious betti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notorious bettie page"/>
                    <pic:cNvPicPr>
                      <a:picLocks noChangeAspect="1" noChangeArrowheads="1"/>
                    </pic:cNvPicPr>
                  </pic:nvPicPr>
                  <pic:blipFill>
                    <a:blip r:embed="rId14" cstate="print"/>
                    <a:srcRect/>
                    <a:stretch>
                      <a:fillRect/>
                    </a:stretch>
                  </pic:blipFill>
                  <pic:spPr bwMode="auto">
                    <a:xfrm>
                      <a:off x="0" y="0"/>
                      <a:ext cx="1727835" cy="2552065"/>
                    </a:xfrm>
                    <a:prstGeom prst="rect">
                      <a:avLst/>
                    </a:prstGeom>
                    <a:noFill/>
                    <a:ln w="9525">
                      <a:noFill/>
                      <a:miter lim="800000"/>
                      <a:headEnd/>
                      <a:tailEnd/>
                    </a:ln>
                  </pic:spPr>
                </pic:pic>
              </a:graphicData>
            </a:graphic>
          </wp:anchor>
        </w:drawing>
      </w:r>
      <w:r w:rsidR="00E14A4D">
        <w:rPr>
          <w:rFonts w:ascii="Times" w:hAnsi="Times" w:cs="Times"/>
          <w:color w:val="000000"/>
          <w:sz w:val="30"/>
        </w:rPr>
        <w:t xml:space="preserve">Mary </w:t>
      </w:r>
      <w:proofErr w:type="spellStart"/>
      <w:r w:rsidR="00E14A4D">
        <w:rPr>
          <w:rFonts w:ascii="Times" w:hAnsi="Times" w:cs="Times"/>
          <w:color w:val="000000"/>
          <w:sz w:val="30"/>
        </w:rPr>
        <w:t>Harron</w:t>
      </w:r>
      <w:proofErr w:type="spellEnd"/>
      <w:r w:rsidR="00E14A4D">
        <w:rPr>
          <w:rFonts w:ascii="Times" w:hAnsi="Times" w:cs="Times"/>
          <w:color w:val="000000"/>
          <w:sz w:val="30"/>
        </w:rPr>
        <w:t xml:space="preserve"> has created ‘feminist’ films bringing a ‘female perspective’, in particular Patrick Bateman in </w:t>
      </w:r>
      <w:r w:rsidR="00E14A4D">
        <w:rPr>
          <w:rFonts w:ascii="Times" w:hAnsi="Times" w:cs="Times"/>
          <w:i/>
          <w:color w:val="000000"/>
          <w:sz w:val="30"/>
        </w:rPr>
        <w:t>American Psycho</w:t>
      </w:r>
      <w:r w:rsidR="00E14A4D">
        <w:rPr>
          <w:rFonts w:ascii="Times" w:hAnsi="Times" w:cs="Times"/>
          <w:color w:val="000000"/>
          <w:sz w:val="30"/>
        </w:rPr>
        <w:t>. From ‘2002-2012 only 4.4% of filmmakers were female’</w:t>
      </w:r>
      <w:r w:rsidR="00543F71">
        <w:rPr>
          <w:rStyle w:val="EndnoteReference"/>
          <w:rFonts w:ascii="Times" w:hAnsi="Times" w:cs="Times"/>
          <w:color w:val="000000"/>
          <w:sz w:val="30"/>
        </w:rPr>
        <w:endnoteReference w:id="29"/>
      </w:r>
      <w:r w:rsidR="00E14A4D">
        <w:rPr>
          <w:rFonts w:ascii="Times" w:hAnsi="Times" w:cs="Times"/>
          <w:color w:val="000000"/>
          <w:sz w:val="30"/>
        </w:rPr>
        <w:t xml:space="preserve">, ‘a lot of men were </w:t>
      </w:r>
      <w:r w:rsidR="00543F71">
        <w:rPr>
          <w:rFonts w:ascii="Times" w:hAnsi="Times" w:cs="Times"/>
          <w:color w:val="000000"/>
          <w:sz w:val="30"/>
        </w:rPr>
        <w:t xml:space="preserve">disappointed’ in </w:t>
      </w:r>
      <w:proofErr w:type="spellStart"/>
      <w:r w:rsidR="00543F71">
        <w:rPr>
          <w:rFonts w:ascii="Times" w:hAnsi="Times" w:cs="Times"/>
          <w:color w:val="000000"/>
          <w:sz w:val="30"/>
        </w:rPr>
        <w:t>Harron’s</w:t>
      </w:r>
      <w:proofErr w:type="spellEnd"/>
      <w:r w:rsidR="00543F71">
        <w:rPr>
          <w:rFonts w:ascii="Times" w:hAnsi="Times" w:cs="Times"/>
          <w:color w:val="000000"/>
          <w:sz w:val="30"/>
        </w:rPr>
        <w:t xml:space="preserve"> film </w:t>
      </w:r>
      <w:r w:rsidR="00E14A4D">
        <w:rPr>
          <w:rFonts w:ascii="Times" w:hAnsi="Times" w:cs="Times"/>
          <w:color w:val="000000"/>
          <w:sz w:val="30"/>
        </w:rPr>
        <w:t>The N</w:t>
      </w:r>
      <w:r w:rsidR="00543F71">
        <w:rPr>
          <w:rFonts w:ascii="Times" w:hAnsi="Times" w:cs="Times"/>
          <w:color w:val="000000"/>
          <w:sz w:val="30"/>
        </w:rPr>
        <w:t>otorious Bettie Page</w:t>
      </w:r>
      <w:r w:rsidR="00E14A4D">
        <w:rPr>
          <w:rFonts w:ascii="Times" w:hAnsi="Times" w:cs="Times"/>
          <w:color w:val="000000"/>
          <w:sz w:val="30"/>
        </w:rPr>
        <w:t xml:space="preserve"> with ‘anger among critics’ that she had not made a ‘sexy movie’</w:t>
      </w:r>
      <w:r w:rsidR="00543F71">
        <w:rPr>
          <w:rStyle w:val="EndnoteReference"/>
          <w:rFonts w:ascii="Times" w:hAnsi="Times" w:cs="Times"/>
          <w:color w:val="000000"/>
          <w:sz w:val="30"/>
        </w:rPr>
        <w:endnoteReference w:id="30"/>
      </w:r>
      <w:r w:rsidR="00E14A4D">
        <w:rPr>
          <w:rFonts w:ascii="Times" w:hAnsi="Times" w:cs="Times"/>
          <w:color w:val="000000"/>
          <w:sz w:val="30"/>
        </w:rPr>
        <w:t xml:space="preserve">. </w:t>
      </w:r>
    </w:p>
    <w:p w:rsidR="00755494" w:rsidRDefault="00755494">
      <w:pPr>
        <w:rPr>
          <w:rFonts w:ascii="Times" w:hAnsi="Times" w:cs="Times"/>
          <w:color w:val="000000"/>
          <w:sz w:val="30"/>
        </w:rPr>
      </w:pPr>
    </w:p>
    <w:p w:rsidR="006C5D48" w:rsidRDefault="00E14A4D">
      <w:r>
        <w:rPr>
          <w:rFonts w:ascii="Times" w:hAnsi="Times" w:cs="Times"/>
          <w:color w:val="000000"/>
          <w:sz w:val="30"/>
        </w:rPr>
        <w:t xml:space="preserve">Without providing the ‘male experience’ and focusing more on ‘the lives of women’ and ‘women’s histories’, </w:t>
      </w:r>
      <w:proofErr w:type="spellStart"/>
      <w:r>
        <w:rPr>
          <w:rFonts w:ascii="Times" w:hAnsi="Times" w:cs="Times"/>
          <w:color w:val="000000"/>
          <w:sz w:val="30"/>
        </w:rPr>
        <w:t>Harron</w:t>
      </w:r>
      <w:proofErr w:type="spellEnd"/>
      <w:r>
        <w:rPr>
          <w:rFonts w:ascii="Times" w:hAnsi="Times" w:cs="Times"/>
          <w:color w:val="000000"/>
          <w:sz w:val="30"/>
        </w:rPr>
        <w:t xml:space="preserve"> can be classified as a feminist filmmaker despite ‘rarely being described as one’</w:t>
      </w:r>
      <w:r w:rsidR="00543F71">
        <w:rPr>
          <w:rStyle w:val="EndnoteReference"/>
          <w:rFonts w:ascii="Times" w:hAnsi="Times" w:cs="Times"/>
          <w:color w:val="000000"/>
          <w:sz w:val="30"/>
        </w:rPr>
        <w:endnoteReference w:id="31"/>
      </w:r>
      <w:r>
        <w:rPr>
          <w:rFonts w:ascii="Times" w:hAnsi="Times" w:cs="Times"/>
          <w:color w:val="000000"/>
          <w:sz w:val="30"/>
        </w:rPr>
        <w:t>. American Psycho would have been different if ‘shot by a man’ delving into the perspectives of the women, lingering on female expressions and focusing on the ‘ugly underbelly of the male ego’</w:t>
      </w:r>
      <w:r w:rsidR="00543F71">
        <w:rPr>
          <w:rStyle w:val="EndnoteReference"/>
          <w:rFonts w:ascii="Times" w:hAnsi="Times" w:cs="Times"/>
          <w:color w:val="000000"/>
          <w:sz w:val="30"/>
        </w:rPr>
        <w:endnoteReference w:id="32"/>
      </w:r>
      <w:r>
        <w:rPr>
          <w:rFonts w:ascii="Times" w:hAnsi="Times" w:cs="Times"/>
          <w:color w:val="000000"/>
          <w:sz w:val="30"/>
        </w:rPr>
        <w:t xml:space="preserve">. The antihero is usually displayed as a ‘sort </w:t>
      </w:r>
      <w:r>
        <w:rPr>
          <w:rFonts w:ascii="Times New Roman" w:hAnsi="Times New Roman" w:cs="Times New Roman"/>
          <w:color w:val="000000"/>
          <w:sz w:val="30"/>
        </w:rPr>
        <w:t>of cool, deranged version of the worst kind of wish fulfillment’</w:t>
      </w:r>
      <w:r w:rsidR="0007786B">
        <w:rPr>
          <w:rStyle w:val="EndnoteReference"/>
          <w:rFonts w:ascii="Times New Roman" w:hAnsi="Times New Roman" w:cs="Times New Roman"/>
          <w:color w:val="000000"/>
          <w:sz w:val="30"/>
        </w:rPr>
        <w:endnoteReference w:id="33"/>
      </w:r>
      <w:r>
        <w:rPr>
          <w:rFonts w:ascii="Times New Roman" w:hAnsi="Times New Roman" w:cs="Times New Roman"/>
          <w:color w:val="000000"/>
          <w:sz w:val="30"/>
        </w:rPr>
        <w:t xml:space="preserve">, (Walter White, Tyler </w:t>
      </w:r>
      <w:proofErr w:type="spellStart"/>
      <w:r>
        <w:rPr>
          <w:rFonts w:ascii="Times New Roman" w:hAnsi="Times New Roman" w:cs="Times New Roman"/>
          <w:color w:val="000000"/>
          <w:sz w:val="30"/>
        </w:rPr>
        <w:t>Durden</w:t>
      </w:r>
      <w:proofErr w:type="spellEnd"/>
      <w:r>
        <w:rPr>
          <w:rFonts w:ascii="Times New Roman" w:hAnsi="Times New Roman" w:cs="Times New Roman"/>
          <w:color w:val="000000"/>
          <w:sz w:val="30"/>
        </w:rPr>
        <w:t xml:space="preserve">) </w:t>
      </w:r>
      <w:proofErr w:type="spellStart"/>
      <w:r>
        <w:rPr>
          <w:rFonts w:ascii="Times New Roman" w:hAnsi="Times New Roman" w:cs="Times New Roman"/>
          <w:color w:val="000000"/>
          <w:sz w:val="30"/>
        </w:rPr>
        <w:t>Harron’s</w:t>
      </w:r>
      <w:proofErr w:type="spellEnd"/>
      <w:r>
        <w:rPr>
          <w:rFonts w:ascii="Times New Roman" w:hAnsi="Times New Roman" w:cs="Times New Roman"/>
          <w:color w:val="000000"/>
          <w:sz w:val="30"/>
        </w:rPr>
        <w:t xml:space="preserve"> version ‘rightfully sees Bateman as pathetic’ exploiting the ‘worst aspects of the male id’</w:t>
      </w:r>
      <w:r w:rsidR="0007786B">
        <w:rPr>
          <w:rStyle w:val="EndnoteReference"/>
          <w:rFonts w:ascii="Times New Roman" w:hAnsi="Times New Roman" w:cs="Times New Roman"/>
          <w:color w:val="000000"/>
          <w:sz w:val="30"/>
        </w:rPr>
        <w:endnoteReference w:id="34"/>
      </w:r>
      <w:r>
        <w:rPr>
          <w:rFonts w:ascii="Times New Roman" w:hAnsi="Times New Roman" w:cs="Times New Roman"/>
          <w:color w:val="000000"/>
          <w:sz w:val="30"/>
        </w:rPr>
        <w:t>. This exploitation through a female’s perspective is less of a focus on murder than it is a ‘satire about how men compete with each other’, finding ‘</w:t>
      </w:r>
      <w:proofErr w:type="spellStart"/>
      <w:r>
        <w:rPr>
          <w:rFonts w:ascii="Times New Roman" w:hAnsi="Times New Roman" w:cs="Times New Roman"/>
          <w:color w:val="000000"/>
          <w:sz w:val="30"/>
        </w:rPr>
        <w:t>humour</w:t>
      </w:r>
      <w:proofErr w:type="spellEnd"/>
      <w:r>
        <w:rPr>
          <w:rFonts w:ascii="Times New Roman" w:hAnsi="Times New Roman" w:cs="Times New Roman"/>
          <w:color w:val="000000"/>
          <w:sz w:val="30"/>
        </w:rPr>
        <w:t xml:space="preserve"> in the emotiona</w:t>
      </w:r>
      <w:r w:rsidR="0007786B">
        <w:rPr>
          <w:rFonts w:ascii="Times New Roman" w:hAnsi="Times New Roman" w:cs="Times New Roman"/>
          <w:color w:val="000000"/>
          <w:sz w:val="30"/>
        </w:rPr>
        <w:t>l nihilism of these characters’.</w:t>
      </w:r>
      <w:r w:rsidR="0007786B">
        <w:rPr>
          <w:rStyle w:val="EndnoteReference"/>
          <w:rFonts w:ascii="Times New Roman" w:hAnsi="Times New Roman" w:cs="Times New Roman"/>
          <w:color w:val="000000"/>
          <w:sz w:val="30"/>
        </w:rPr>
        <w:endnoteReference w:id="35"/>
      </w:r>
      <w:r>
        <w:rPr>
          <w:rFonts w:ascii="Times New Roman" w:hAnsi="Times New Roman" w:cs="Times New Roman"/>
          <w:color w:val="000000"/>
          <w:sz w:val="30"/>
        </w:rPr>
        <w:t xml:space="preserve"> I like this idea, crafting a satirical character without morals and ‘existential unease’ while openly displaying their unlikeable, petty characteristics. With my focus being on a female, the male aspec</w:t>
      </w:r>
      <w:r w:rsidR="00F12E38">
        <w:rPr>
          <w:rFonts w:ascii="Times New Roman" w:hAnsi="Times New Roman" w:cs="Times New Roman"/>
          <w:color w:val="000000"/>
          <w:sz w:val="30"/>
        </w:rPr>
        <w:t xml:space="preserve">ts that create </w:t>
      </w:r>
      <w:r w:rsidR="00F12E38" w:rsidRPr="00F12E38">
        <w:rPr>
          <w:rFonts w:ascii="Times New Roman" w:hAnsi="Times New Roman" w:cs="Times New Roman"/>
          <w:i/>
          <w:color w:val="000000"/>
          <w:sz w:val="30"/>
        </w:rPr>
        <w:t>American Psycho</w:t>
      </w:r>
      <w:r>
        <w:rPr>
          <w:rFonts w:ascii="Times New Roman" w:hAnsi="Times New Roman" w:cs="Times New Roman"/>
          <w:color w:val="000000"/>
          <w:sz w:val="30"/>
        </w:rPr>
        <w:t xml:space="preserve"> will be replaced with female downfalls, exploiting the need to look attractive or be liked.</w:t>
      </w:r>
    </w:p>
    <w:p w:rsidR="006C5D48" w:rsidRDefault="00E14A4D">
      <w:r>
        <w:rPr>
          <w:rFonts w:ascii="Times" w:hAnsi="Times" w:cs="Times"/>
          <w:color w:val="000000"/>
          <w:sz w:val="30"/>
        </w:rPr>
        <w:lastRenderedPageBreak/>
        <w:t>While she uses the stylistic conventions of genre, none of her films ‘</w:t>
      </w:r>
      <w:proofErr w:type="gramStart"/>
      <w:r>
        <w:rPr>
          <w:rFonts w:ascii="Times" w:hAnsi="Times" w:cs="Times"/>
          <w:color w:val="000000"/>
          <w:sz w:val="30"/>
        </w:rPr>
        <w:t>function</w:t>
      </w:r>
      <w:proofErr w:type="gramEnd"/>
      <w:r>
        <w:rPr>
          <w:rFonts w:ascii="Times" w:hAnsi="Times" w:cs="Times"/>
          <w:color w:val="000000"/>
          <w:sz w:val="30"/>
        </w:rPr>
        <w:t xml:space="preserve"> as genre films’</w:t>
      </w:r>
      <w:r w:rsidR="00F12E38">
        <w:rPr>
          <w:rStyle w:val="EndnoteReference"/>
          <w:rFonts w:ascii="Times" w:hAnsi="Times" w:cs="Times"/>
          <w:color w:val="000000"/>
          <w:sz w:val="30"/>
        </w:rPr>
        <w:endnoteReference w:id="36"/>
      </w:r>
      <w:r>
        <w:rPr>
          <w:rFonts w:ascii="Times" w:hAnsi="Times" w:cs="Times"/>
          <w:color w:val="000000"/>
          <w:sz w:val="30"/>
        </w:rPr>
        <w:t xml:space="preserve">, causing anger with people expecting something ‘straightforward’. As with </w:t>
      </w:r>
      <w:r w:rsidRPr="00F12E38">
        <w:rPr>
          <w:rFonts w:ascii="Times" w:hAnsi="Times" w:cs="Times"/>
          <w:i/>
          <w:color w:val="000000"/>
          <w:sz w:val="30"/>
        </w:rPr>
        <w:t>American Psycho</w:t>
      </w:r>
      <w:r>
        <w:rPr>
          <w:rFonts w:ascii="Times" w:hAnsi="Times" w:cs="Times"/>
          <w:color w:val="000000"/>
          <w:sz w:val="30"/>
        </w:rPr>
        <w:t xml:space="preserve">, the viewer is confused whether to side with the protagonist as he is immature and insecure, however extremely violent, the use of upbeat music disrupts the serious tone of graphic scenes of violence and the blatant psychopathic tendencies nobody seems to notice. </w:t>
      </w:r>
    </w:p>
    <w:p w:rsidR="006C5D48" w:rsidRDefault="006C5D48"/>
    <w:p w:rsidR="006C5D48" w:rsidRDefault="006C5D48"/>
    <w:p w:rsidR="006C5D48" w:rsidRDefault="00E14A4D">
      <w:r>
        <w:rPr>
          <w:rFonts w:ascii="Times" w:hAnsi="Times" w:cs="Times"/>
          <w:sz w:val="30"/>
        </w:rPr>
        <w:t>AMERICAN PSYCHO</w:t>
      </w:r>
    </w:p>
    <w:p w:rsidR="006C5D48" w:rsidRDefault="006C5D48"/>
    <w:p w:rsidR="006C5D48" w:rsidRDefault="00E14A4D">
      <w:r>
        <w:rPr>
          <w:rFonts w:ascii="Times" w:hAnsi="Times" w:cs="Times"/>
          <w:sz w:val="30"/>
        </w:rPr>
        <w:t xml:space="preserve">Directed by Mary </w:t>
      </w:r>
      <w:proofErr w:type="spellStart"/>
      <w:r>
        <w:rPr>
          <w:rFonts w:ascii="Times" w:hAnsi="Times" w:cs="Times"/>
          <w:sz w:val="30"/>
        </w:rPr>
        <w:t>Harron</w:t>
      </w:r>
      <w:proofErr w:type="spellEnd"/>
      <w:r>
        <w:rPr>
          <w:rFonts w:ascii="Times" w:hAnsi="Times" w:cs="Times"/>
          <w:sz w:val="30"/>
        </w:rPr>
        <w:t xml:space="preserve"> and adapted from Bret Easton Ellis’s controversial novel, </w:t>
      </w:r>
      <w:r>
        <w:rPr>
          <w:rFonts w:ascii="Times" w:hAnsi="Times" w:cs="Times"/>
          <w:i/>
          <w:sz w:val="30"/>
        </w:rPr>
        <w:t>American Psycho</w:t>
      </w:r>
      <w:r>
        <w:rPr>
          <w:rFonts w:ascii="Times" w:hAnsi="Times" w:cs="Times"/>
          <w:sz w:val="30"/>
        </w:rPr>
        <w:t xml:space="preserve"> displays its feminist approach as it focuses on the ’critique of male </w:t>
      </w:r>
      <w:proofErr w:type="spellStart"/>
      <w:r>
        <w:rPr>
          <w:rFonts w:ascii="Times" w:hAnsi="Times" w:cs="Times"/>
          <w:sz w:val="30"/>
        </w:rPr>
        <w:t>behaviour</w:t>
      </w:r>
      <w:proofErr w:type="spellEnd"/>
      <w:r>
        <w:rPr>
          <w:rFonts w:ascii="Times" w:hAnsi="Times" w:cs="Times"/>
          <w:sz w:val="30"/>
        </w:rPr>
        <w:t>’ exploiting the way men perceive women and treat them. A ‘novel about blood lust, into a movie about men’s vanity’</w:t>
      </w:r>
      <w:r w:rsidR="00411B5A">
        <w:rPr>
          <w:rStyle w:val="EndnoteReference"/>
          <w:rFonts w:ascii="Times" w:hAnsi="Times" w:cs="Times"/>
          <w:sz w:val="30"/>
        </w:rPr>
        <w:endnoteReference w:id="37"/>
      </w:r>
      <w:r>
        <w:rPr>
          <w:rFonts w:ascii="Times" w:hAnsi="Times" w:cs="Times"/>
          <w:sz w:val="30"/>
        </w:rPr>
        <w:t xml:space="preserve"> bringing </w:t>
      </w:r>
      <w:proofErr w:type="spellStart"/>
      <w:r>
        <w:rPr>
          <w:rFonts w:ascii="Times" w:hAnsi="Times" w:cs="Times"/>
          <w:sz w:val="30"/>
        </w:rPr>
        <w:t>humour</w:t>
      </w:r>
      <w:proofErr w:type="spellEnd"/>
      <w:r>
        <w:rPr>
          <w:rFonts w:ascii="Times" w:hAnsi="Times" w:cs="Times"/>
          <w:sz w:val="30"/>
        </w:rPr>
        <w:t xml:space="preserve"> to the ‘crazy society’ that is so obsessed with the ‘</w:t>
      </w:r>
      <w:proofErr w:type="spellStart"/>
      <w:r>
        <w:rPr>
          <w:rFonts w:ascii="Times" w:hAnsi="Times" w:cs="Times"/>
          <w:sz w:val="30"/>
        </w:rPr>
        <w:t>minuscules</w:t>
      </w:r>
      <w:proofErr w:type="spellEnd"/>
      <w:r>
        <w:rPr>
          <w:rFonts w:ascii="Times" w:hAnsi="Times" w:cs="Times"/>
          <w:sz w:val="30"/>
        </w:rPr>
        <w:t xml:space="preserve"> of </w:t>
      </w:r>
      <w:proofErr w:type="gramStart"/>
      <w:r>
        <w:rPr>
          <w:rFonts w:ascii="Times" w:hAnsi="Times" w:cs="Times"/>
          <w:sz w:val="30"/>
        </w:rPr>
        <w:t>status’</w:t>
      </w:r>
      <w:proofErr w:type="gramEnd"/>
      <w:r w:rsidR="00411B5A">
        <w:rPr>
          <w:rStyle w:val="EndnoteReference"/>
          <w:rFonts w:ascii="Times" w:hAnsi="Times" w:cs="Times"/>
          <w:sz w:val="30"/>
        </w:rPr>
        <w:endnoteReference w:id="38"/>
      </w:r>
      <w:r>
        <w:rPr>
          <w:rFonts w:ascii="Times" w:hAnsi="Times" w:cs="Times"/>
          <w:sz w:val="30"/>
        </w:rPr>
        <w:t xml:space="preserve">. </w:t>
      </w:r>
    </w:p>
    <w:p w:rsidR="006C5D48" w:rsidRDefault="006C5D48"/>
    <w:p w:rsidR="00755494" w:rsidRDefault="00E14A4D">
      <w:pPr>
        <w:rPr>
          <w:rFonts w:ascii="Times" w:hAnsi="Times" w:cs="Times"/>
          <w:color w:val="1A1A1A"/>
          <w:sz w:val="30"/>
        </w:rPr>
      </w:pPr>
      <w:r>
        <w:rPr>
          <w:rFonts w:ascii="Times" w:hAnsi="Times" w:cs="Times"/>
          <w:sz w:val="30"/>
        </w:rPr>
        <w:t xml:space="preserve">The film was controversial having the extreme violence, explicit sex scenes and misogynistic tone. At the time of release, it was degraded only to these </w:t>
      </w:r>
      <w:proofErr w:type="gramStart"/>
      <w:r>
        <w:rPr>
          <w:rFonts w:ascii="Times" w:hAnsi="Times" w:cs="Times"/>
          <w:sz w:val="30"/>
        </w:rPr>
        <w:t>attributes,</w:t>
      </w:r>
      <w:proofErr w:type="gramEnd"/>
      <w:r>
        <w:rPr>
          <w:rFonts w:ascii="Times" w:hAnsi="Times" w:cs="Times"/>
          <w:sz w:val="30"/>
        </w:rPr>
        <w:t xml:space="preserve"> the satirical value of an ‘</w:t>
      </w:r>
      <w:r>
        <w:rPr>
          <w:rFonts w:ascii="Times" w:hAnsi="Times" w:cs="Times"/>
          <w:color w:val="1A1A1A"/>
          <w:sz w:val="30"/>
        </w:rPr>
        <w:t xml:space="preserve">assessment of modern masculinity run amok’ was not </w:t>
      </w:r>
      <w:proofErr w:type="spellStart"/>
      <w:r>
        <w:rPr>
          <w:rFonts w:ascii="Times" w:hAnsi="Times" w:cs="Times"/>
          <w:color w:val="1A1A1A"/>
          <w:sz w:val="30"/>
        </w:rPr>
        <w:t>recognised</w:t>
      </w:r>
      <w:proofErr w:type="spellEnd"/>
      <w:r>
        <w:rPr>
          <w:rFonts w:ascii="Times" w:hAnsi="Times" w:cs="Times"/>
          <w:color w:val="1A1A1A"/>
          <w:sz w:val="30"/>
        </w:rPr>
        <w:t xml:space="preserve">. Although receiving the rating ‘R’ and dealing with gruesome topics, comedy and exploitation of male desires separates American Psycho from other </w:t>
      </w:r>
      <w:proofErr w:type="spellStart"/>
      <w:r>
        <w:rPr>
          <w:rFonts w:ascii="Times" w:hAnsi="Times" w:cs="Times"/>
          <w:color w:val="1A1A1A"/>
          <w:sz w:val="30"/>
        </w:rPr>
        <w:t>slasher</w:t>
      </w:r>
      <w:proofErr w:type="spellEnd"/>
      <w:r>
        <w:rPr>
          <w:rFonts w:ascii="Times" w:hAnsi="Times" w:cs="Times"/>
          <w:color w:val="1A1A1A"/>
          <w:sz w:val="30"/>
        </w:rPr>
        <w:t xml:space="preserve"> films. The mixing of genre elements from horror and comedy is seen by the use of music and abruptness ‘</w:t>
      </w:r>
      <w:r>
        <w:rPr>
          <w:rFonts w:ascii="Times" w:hAnsi="Times" w:cs="Times"/>
          <w:sz w:val="30"/>
        </w:rPr>
        <w:t>from a social satire to something horrifying and upsetting’</w:t>
      </w:r>
      <w:r w:rsidR="00755494">
        <w:rPr>
          <w:rStyle w:val="EndnoteReference"/>
          <w:rFonts w:ascii="Times" w:hAnsi="Times" w:cs="Times"/>
          <w:sz w:val="30"/>
        </w:rPr>
        <w:endnoteReference w:id="39"/>
      </w:r>
      <w:r>
        <w:rPr>
          <w:rFonts w:ascii="Times" w:hAnsi="Times" w:cs="Times"/>
          <w:sz w:val="30"/>
        </w:rPr>
        <w:t xml:space="preserve">. </w:t>
      </w:r>
      <w:r>
        <w:rPr>
          <w:rFonts w:ascii="Times" w:hAnsi="Times" w:cs="Times"/>
          <w:color w:val="1A1A1A"/>
          <w:sz w:val="30"/>
        </w:rPr>
        <w:t xml:space="preserve">Being introduced to the main character through a rigorous morning routine only to immediately transition to his bland expression as he glides through the office over ‘I’m walking on sunshine’ introducing the misleading comedic tone the film will inhabit. The upbeat music of ‘It’s Hip to be Square’ accompanies Bateman as blood sprays across his face and hurdles an axe off screen in the direction of his accomplice. Even without the explicit action being shown, the implication delivers the same if not more of a disturbing reaction in the viewer as we watch only his expression of sheer </w:t>
      </w:r>
      <w:proofErr w:type="spellStart"/>
      <w:r>
        <w:rPr>
          <w:rFonts w:ascii="Times" w:hAnsi="Times" w:cs="Times"/>
          <w:color w:val="1A1A1A"/>
          <w:sz w:val="30"/>
        </w:rPr>
        <w:t>psychopathy</w:t>
      </w:r>
      <w:proofErr w:type="spellEnd"/>
      <w:r>
        <w:rPr>
          <w:rFonts w:ascii="Times" w:hAnsi="Times" w:cs="Times"/>
          <w:color w:val="1A1A1A"/>
          <w:sz w:val="30"/>
        </w:rPr>
        <w:t xml:space="preserve">. </w:t>
      </w:r>
    </w:p>
    <w:p w:rsidR="00755494" w:rsidRDefault="00755494">
      <w:pPr>
        <w:rPr>
          <w:rFonts w:ascii="Times" w:hAnsi="Times" w:cs="Times"/>
          <w:color w:val="1A1A1A"/>
          <w:sz w:val="30"/>
        </w:rPr>
      </w:pPr>
    </w:p>
    <w:p w:rsidR="006C5D48" w:rsidRDefault="00E14A4D">
      <w:r>
        <w:rPr>
          <w:rFonts w:ascii="Times" w:hAnsi="Times" w:cs="Times"/>
          <w:color w:val="1A1A1A"/>
          <w:sz w:val="30"/>
        </w:rPr>
        <w:t xml:space="preserve">Again, the severity of the situation is </w:t>
      </w:r>
      <w:proofErr w:type="spellStart"/>
      <w:r>
        <w:rPr>
          <w:rFonts w:ascii="Times" w:hAnsi="Times" w:cs="Times"/>
          <w:color w:val="1A1A1A"/>
          <w:sz w:val="30"/>
        </w:rPr>
        <w:t>comedically</w:t>
      </w:r>
      <w:proofErr w:type="spellEnd"/>
      <w:r>
        <w:rPr>
          <w:rFonts w:ascii="Times" w:hAnsi="Times" w:cs="Times"/>
          <w:color w:val="1A1A1A"/>
          <w:sz w:val="30"/>
        </w:rPr>
        <w:t xml:space="preserve"> overshadowed by music and smirk laid across his face. This adds a character dimension of pure insanity and indifference that I could employ for the character in my project by a visual display of laughter.</w:t>
      </w:r>
    </w:p>
    <w:p w:rsidR="006C5D48" w:rsidRDefault="006C5D48"/>
    <w:p w:rsidR="006C5D48" w:rsidRDefault="00E14A4D">
      <w:pPr>
        <w:rPr>
          <w:rFonts w:ascii="Times" w:hAnsi="Times" w:cs="Times"/>
          <w:color w:val="1A1A1A"/>
          <w:sz w:val="30"/>
        </w:rPr>
      </w:pPr>
      <w:r>
        <w:rPr>
          <w:rFonts w:ascii="Times" w:hAnsi="Times" w:cs="Times"/>
          <w:color w:val="1A1A1A"/>
          <w:sz w:val="30"/>
        </w:rPr>
        <w:lastRenderedPageBreak/>
        <w:t xml:space="preserve">Bateman’s constant need for one-upmanship creates an insecure and unlikeable protagonist intentionally directing the audience to ‘laugh at him, not with him’ being executed through his immature narration; ’I have a better haircut’, ‘I can’t believe that Brice prefers Van Patten’s card to mine’ - this scene at 18:20 - 20:15 is especially telling of Bateman’s character. He reacts in ‘such a ridiculous manner’ displayed by extreme close-ups, sweating coupled with a disturbed expression and heightened by the use of intense sound overlays and ominous music as each business card is unveiled; a satirical portrait of the over concerned 80’s businessman. The use of intense music makes the scene </w:t>
      </w:r>
      <w:proofErr w:type="spellStart"/>
      <w:r>
        <w:rPr>
          <w:rFonts w:ascii="Times" w:hAnsi="Times" w:cs="Times"/>
          <w:color w:val="1A1A1A"/>
          <w:sz w:val="30"/>
        </w:rPr>
        <w:t>parodic</w:t>
      </w:r>
      <w:proofErr w:type="spellEnd"/>
      <w:r>
        <w:rPr>
          <w:rFonts w:ascii="Times" w:hAnsi="Times" w:cs="Times"/>
          <w:color w:val="1A1A1A"/>
          <w:sz w:val="30"/>
        </w:rPr>
        <w:t xml:space="preserve"> as the focus is petty and unimportant.</w:t>
      </w:r>
    </w:p>
    <w:p w:rsidR="008E50F6" w:rsidRDefault="008E50F6">
      <w:pPr>
        <w:rPr>
          <w:rFonts w:ascii="Times" w:hAnsi="Times" w:cs="Times"/>
          <w:color w:val="1A1A1A"/>
          <w:sz w:val="30"/>
        </w:rPr>
      </w:pPr>
    </w:p>
    <w:p w:rsidR="006C5D48" w:rsidRDefault="008E50F6">
      <w:r>
        <w:rPr>
          <w:rFonts w:ascii="Times" w:hAnsi="Times" w:cs="Times"/>
          <w:noProof/>
          <w:color w:val="1A1A1A"/>
          <w:sz w:val="30"/>
          <w:lang w:val="en-GB" w:eastAsia="en-GB"/>
        </w:rPr>
        <w:drawing>
          <wp:anchor distT="0" distB="0" distL="114300" distR="114300" simplePos="0" relativeHeight="251662336" behindDoc="0" locked="0" layoutInCell="1" allowOverlap="1">
            <wp:simplePos x="0" y="0"/>
            <wp:positionH relativeFrom="column">
              <wp:posOffset>-90170</wp:posOffset>
            </wp:positionH>
            <wp:positionV relativeFrom="paragraph">
              <wp:posOffset>2170430</wp:posOffset>
            </wp:positionV>
            <wp:extent cx="5739765" cy="2470150"/>
            <wp:effectExtent l="19050" t="0" r="0" b="0"/>
            <wp:wrapTopAndBottom/>
            <wp:docPr id="7" name="Picture 13" descr="Image result for american psycho screenshots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merican psycho screenshots apartment"/>
                    <pic:cNvPicPr>
                      <a:picLocks noChangeAspect="1" noChangeArrowheads="1"/>
                    </pic:cNvPicPr>
                  </pic:nvPicPr>
                  <pic:blipFill>
                    <a:blip r:embed="rId15" cstate="print"/>
                    <a:srcRect/>
                    <a:stretch>
                      <a:fillRect/>
                    </a:stretch>
                  </pic:blipFill>
                  <pic:spPr bwMode="auto">
                    <a:xfrm>
                      <a:off x="0" y="0"/>
                      <a:ext cx="5739765" cy="2470150"/>
                    </a:xfrm>
                    <a:prstGeom prst="rect">
                      <a:avLst/>
                    </a:prstGeom>
                    <a:noFill/>
                    <a:ln w="9525">
                      <a:noFill/>
                      <a:miter lim="800000"/>
                      <a:headEnd/>
                      <a:tailEnd/>
                    </a:ln>
                  </pic:spPr>
                </pic:pic>
              </a:graphicData>
            </a:graphic>
          </wp:anchor>
        </w:drawing>
      </w:r>
      <w:r w:rsidR="00E14A4D">
        <w:rPr>
          <w:rFonts w:ascii="Times" w:hAnsi="Times" w:cs="Times"/>
          <w:color w:val="1A1A1A"/>
          <w:sz w:val="30"/>
        </w:rPr>
        <w:t xml:space="preserve">The </w:t>
      </w:r>
      <w:proofErr w:type="spellStart"/>
      <w:r w:rsidR="00E14A4D">
        <w:rPr>
          <w:rFonts w:ascii="Times" w:hAnsi="Times" w:cs="Times"/>
          <w:color w:val="1A1A1A"/>
          <w:sz w:val="30"/>
        </w:rPr>
        <w:t>colour</w:t>
      </w:r>
      <w:proofErr w:type="spellEnd"/>
      <w:r w:rsidR="00E14A4D">
        <w:rPr>
          <w:rFonts w:ascii="Times" w:hAnsi="Times" w:cs="Times"/>
          <w:color w:val="1A1A1A"/>
          <w:sz w:val="30"/>
        </w:rPr>
        <w:t xml:space="preserve"> is monotonous and restricted to a dull, lifeless palette making any vivid accents eye catching and out of place. However, red is prominent throughout in small doses, red streaks across the screen are shown at the start of the film through a close up montage of preparing food foreshadowing the violence to come, again at 9:00, Bateman’s fiancé (Reese Witherspoon) is wearing red, an embodiment and reflection of his thoughts of murdering women. Batemans’ surroundings are generally bland, sterile and boring, </w:t>
      </w:r>
      <w:proofErr w:type="spellStart"/>
      <w:r w:rsidR="00E14A4D">
        <w:rPr>
          <w:rFonts w:ascii="Times" w:hAnsi="Times" w:cs="Times"/>
          <w:color w:val="1A1A1A"/>
          <w:sz w:val="30"/>
        </w:rPr>
        <w:t>externalising</w:t>
      </w:r>
      <w:proofErr w:type="spellEnd"/>
      <w:r w:rsidR="00E14A4D">
        <w:rPr>
          <w:rFonts w:ascii="Times" w:hAnsi="Times" w:cs="Times"/>
          <w:color w:val="1A1A1A"/>
          <w:sz w:val="30"/>
        </w:rPr>
        <w:t xml:space="preserve"> the feeling of mundane everyday life he endures and ‘</w:t>
      </w:r>
      <w:r w:rsidR="00E14A4D">
        <w:rPr>
          <w:rFonts w:ascii="Times New Roman" w:hAnsi="Times New Roman" w:cs="Times New Roman"/>
          <w:color w:val="000000"/>
          <w:sz w:val="30"/>
        </w:rPr>
        <w:t>paint[s] Bateman’s reality as one-dimensional and hollow’.</w:t>
      </w:r>
      <w:r w:rsidR="00411B5A">
        <w:rPr>
          <w:rStyle w:val="EndnoteReference"/>
          <w:rFonts w:ascii="Times New Roman" w:hAnsi="Times New Roman" w:cs="Times New Roman"/>
          <w:color w:val="000000"/>
          <w:sz w:val="30"/>
        </w:rPr>
        <w:endnoteReference w:id="40"/>
      </w:r>
    </w:p>
    <w:p w:rsidR="006C5D48" w:rsidRDefault="008E50F6">
      <w:pPr>
        <w:rPr>
          <w:rFonts w:ascii="Times" w:hAnsi="Times" w:cs="Times"/>
          <w:color w:val="1A1A1A"/>
          <w:sz w:val="30"/>
        </w:rPr>
      </w:pPr>
      <w:r>
        <w:rPr>
          <w:rFonts w:ascii="Times" w:hAnsi="Times" w:cs="Times"/>
          <w:noProof/>
          <w:color w:val="1A1A1A"/>
          <w:sz w:val="30"/>
          <w:lang w:val="en-GB" w:eastAsia="en-GB"/>
        </w:rPr>
        <w:lastRenderedPageBreak/>
        <w:drawing>
          <wp:anchor distT="0" distB="0" distL="114300" distR="114300" simplePos="0" relativeHeight="251663360" behindDoc="0" locked="0" layoutInCell="1" allowOverlap="1">
            <wp:simplePos x="0" y="0"/>
            <wp:positionH relativeFrom="column">
              <wp:posOffset>673735</wp:posOffset>
            </wp:positionH>
            <wp:positionV relativeFrom="paragraph">
              <wp:posOffset>1186815</wp:posOffset>
            </wp:positionV>
            <wp:extent cx="4361815" cy="2756535"/>
            <wp:effectExtent l="19050" t="0" r="635" b="0"/>
            <wp:wrapTopAndBottom/>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6" cstate="print"/>
                    <a:srcRect/>
                    <a:stretch>
                      <a:fillRect/>
                    </a:stretch>
                  </pic:blipFill>
                  <pic:spPr bwMode="auto">
                    <a:xfrm>
                      <a:off x="0" y="0"/>
                      <a:ext cx="4361815" cy="2756535"/>
                    </a:xfrm>
                    <a:prstGeom prst="rect">
                      <a:avLst/>
                    </a:prstGeom>
                    <a:noFill/>
                    <a:ln w="9525">
                      <a:noFill/>
                      <a:miter lim="800000"/>
                      <a:headEnd/>
                      <a:tailEnd/>
                    </a:ln>
                  </pic:spPr>
                </pic:pic>
              </a:graphicData>
            </a:graphic>
          </wp:anchor>
        </w:drawing>
      </w:r>
      <w:r w:rsidR="00E14A4D">
        <w:rPr>
          <w:rFonts w:ascii="Times" w:hAnsi="Times" w:cs="Times"/>
          <w:color w:val="1A1A1A"/>
          <w:sz w:val="30"/>
        </w:rPr>
        <w:t xml:space="preserve"> When red blood splatters across his face at 29:00, his slow, tame character is suddenly a crazed monster teeming with aggression, an </w:t>
      </w:r>
      <w:proofErr w:type="spellStart"/>
      <w:r w:rsidR="00E14A4D">
        <w:rPr>
          <w:rFonts w:ascii="Times" w:hAnsi="Times" w:cs="Times"/>
          <w:color w:val="1A1A1A"/>
          <w:sz w:val="30"/>
        </w:rPr>
        <w:t>unrecognised</w:t>
      </w:r>
      <w:proofErr w:type="spellEnd"/>
      <w:r w:rsidR="00E14A4D">
        <w:rPr>
          <w:rFonts w:ascii="Times" w:hAnsi="Times" w:cs="Times"/>
          <w:color w:val="1A1A1A"/>
          <w:sz w:val="30"/>
        </w:rPr>
        <w:t xml:space="preserve"> participation of excitement is induced in the viewer as the vivid red creates a much needed splash of </w:t>
      </w:r>
      <w:proofErr w:type="spellStart"/>
      <w:r w:rsidR="00E14A4D">
        <w:rPr>
          <w:rFonts w:ascii="Times" w:hAnsi="Times" w:cs="Times"/>
          <w:color w:val="1A1A1A"/>
          <w:sz w:val="30"/>
        </w:rPr>
        <w:t>colour</w:t>
      </w:r>
      <w:proofErr w:type="spellEnd"/>
      <w:r w:rsidR="00E14A4D">
        <w:rPr>
          <w:rFonts w:ascii="Times" w:hAnsi="Times" w:cs="Times"/>
          <w:color w:val="1A1A1A"/>
          <w:sz w:val="30"/>
        </w:rPr>
        <w:t xml:space="preserve"> in such a tired, drab environment making the subject seem thrilling rather than upsetting.</w:t>
      </w:r>
    </w:p>
    <w:p w:rsidR="008E50F6" w:rsidRDefault="008E50F6">
      <w:pPr>
        <w:rPr>
          <w:rFonts w:ascii="Times" w:hAnsi="Times" w:cs="Times"/>
          <w:color w:val="1A1A1A"/>
          <w:sz w:val="30"/>
        </w:rPr>
      </w:pPr>
    </w:p>
    <w:p w:rsidR="008E50F6" w:rsidRDefault="008E50F6"/>
    <w:p w:rsidR="00F006D1" w:rsidRDefault="0088772B">
      <w:pPr>
        <w:rPr>
          <w:rFonts w:ascii="Times" w:hAnsi="Times" w:cs="Times"/>
          <w:color w:val="1A1A1A"/>
          <w:sz w:val="30"/>
        </w:rPr>
      </w:pPr>
      <w:r>
        <w:rPr>
          <w:rFonts w:ascii="Times" w:hAnsi="Times" w:cs="Times"/>
          <w:noProof/>
          <w:color w:val="1A1A1A"/>
          <w:sz w:val="30"/>
          <w:lang w:val="en-GB" w:eastAsia="en-GB"/>
        </w:rPr>
        <w:drawing>
          <wp:anchor distT="0" distB="0" distL="114300" distR="114300" simplePos="0" relativeHeight="251664384" behindDoc="0" locked="0" layoutInCell="1" allowOverlap="1">
            <wp:simplePos x="0" y="0"/>
            <wp:positionH relativeFrom="column">
              <wp:posOffset>401320</wp:posOffset>
            </wp:positionH>
            <wp:positionV relativeFrom="paragraph">
              <wp:posOffset>1325880</wp:posOffset>
            </wp:positionV>
            <wp:extent cx="4402455" cy="2470150"/>
            <wp:effectExtent l="19050" t="0" r="0" b="0"/>
            <wp:wrapTopAndBottom/>
            <wp:docPr id="9" name="Picture 19" descr="C:\Users\User\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Screenshots\Screenshot (5).png"/>
                    <pic:cNvPicPr>
                      <a:picLocks noChangeAspect="1" noChangeArrowheads="1"/>
                    </pic:cNvPicPr>
                  </pic:nvPicPr>
                  <pic:blipFill>
                    <a:blip r:embed="rId17" cstate="print"/>
                    <a:srcRect/>
                    <a:stretch>
                      <a:fillRect/>
                    </a:stretch>
                  </pic:blipFill>
                  <pic:spPr bwMode="auto">
                    <a:xfrm>
                      <a:off x="0" y="0"/>
                      <a:ext cx="4402455" cy="2470150"/>
                    </a:xfrm>
                    <a:prstGeom prst="rect">
                      <a:avLst/>
                    </a:prstGeom>
                    <a:noFill/>
                    <a:ln w="9525">
                      <a:noFill/>
                      <a:miter lim="800000"/>
                      <a:headEnd/>
                      <a:tailEnd/>
                    </a:ln>
                  </pic:spPr>
                </pic:pic>
              </a:graphicData>
            </a:graphic>
          </wp:anchor>
        </w:drawing>
      </w:r>
      <w:r w:rsidR="00E14A4D">
        <w:rPr>
          <w:rFonts w:ascii="Times" w:hAnsi="Times" w:cs="Times"/>
          <w:color w:val="1A1A1A"/>
          <w:sz w:val="30"/>
        </w:rPr>
        <w:t xml:space="preserve">Menacing orchestral music used by older classic horror films like </w:t>
      </w:r>
      <w:r w:rsidR="00E14A4D">
        <w:rPr>
          <w:rFonts w:ascii="Times" w:hAnsi="Times" w:cs="Times"/>
          <w:i/>
          <w:color w:val="1A1A1A"/>
          <w:sz w:val="30"/>
        </w:rPr>
        <w:t>Psycho</w:t>
      </w:r>
      <w:r w:rsidR="00E14A4D">
        <w:rPr>
          <w:rFonts w:ascii="Times" w:hAnsi="Times" w:cs="Times"/>
          <w:color w:val="1A1A1A"/>
          <w:sz w:val="30"/>
        </w:rPr>
        <w:t xml:space="preserve"> or </w:t>
      </w:r>
      <w:r w:rsidR="00E14A4D">
        <w:rPr>
          <w:rFonts w:ascii="Times" w:hAnsi="Times" w:cs="Times"/>
          <w:i/>
          <w:color w:val="1A1A1A"/>
          <w:sz w:val="30"/>
        </w:rPr>
        <w:t>Repulsion</w:t>
      </w:r>
      <w:r w:rsidR="00E14A4D">
        <w:rPr>
          <w:rFonts w:ascii="Times" w:hAnsi="Times" w:cs="Times"/>
          <w:color w:val="1A1A1A"/>
          <w:sz w:val="30"/>
        </w:rPr>
        <w:t xml:space="preserve"> is, in my opinion, ironically employed throughout to enhance a sense of parody to the genre. Patrick Bateman walks toward the empty street enveloped in his trailing trench coat accompanied with a dramatic score giving the image of heroism despite murdering a homeless man and his dog at 22:20. </w:t>
      </w:r>
    </w:p>
    <w:p w:rsidR="006C5D48" w:rsidRPr="00F006D1" w:rsidRDefault="00E14A4D">
      <w:pPr>
        <w:rPr>
          <w:rFonts w:ascii="Times" w:hAnsi="Times" w:cs="Times"/>
          <w:color w:val="1A1A1A"/>
          <w:sz w:val="30"/>
        </w:rPr>
      </w:pPr>
      <w:r>
        <w:rPr>
          <w:rFonts w:ascii="Times" w:hAnsi="Times" w:cs="Times"/>
          <w:color w:val="1A1A1A"/>
          <w:sz w:val="30"/>
        </w:rPr>
        <w:t xml:space="preserve">The extreme </w:t>
      </w:r>
      <w:proofErr w:type="spellStart"/>
      <w:r>
        <w:rPr>
          <w:rFonts w:ascii="Times" w:hAnsi="Times" w:cs="Times"/>
          <w:color w:val="1A1A1A"/>
          <w:sz w:val="30"/>
        </w:rPr>
        <w:t>behaviour</w:t>
      </w:r>
      <w:proofErr w:type="spellEnd"/>
      <w:r>
        <w:rPr>
          <w:rFonts w:ascii="Times" w:hAnsi="Times" w:cs="Times"/>
          <w:color w:val="1A1A1A"/>
          <w:sz w:val="30"/>
        </w:rPr>
        <w:t xml:space="preserve"> induced by such petty competition deriving from the previous business card scene, is farcical and unnecessary which furthers the comedic effectiveness of the scene. Again at 30:00, after </w:t>
      </w:r>
      <w:r>
        <w:rPr>
          <w:rFonts w:ascii="Times" w:hAnsi="Times" w:cs="Times"/>
          <w:color w:val="1A1A1A"/>
          <w:sz w:val="30"/>
        </w:rPr>
        <w:lastRenderedPageBreak/>
        <w:t>murdering his associate ’Paul Allen’ the intense dramatic music returns accompanied by the fra</w:t>
      </w:r>
      <w:r w:rsidR="00A12E8A">
        <w:rPr>
          <w:rFonts w:ascii="Times" w:hAnsi="Times" w:cs="Times"/>
          <w:color w:val="1A1A1A"/>
          <w:sz w:val="30"/>
        </w:rPr>
        <w:t>ntic explanation of his actions</w:t>
      </w:r>
      <w:r>
        <w:rPr>
          <w:rFonts w:ascii="Times" w:hAnsi="Times" w:cs="Times"/>
          <w:color w:val="1A1A1A"/>
          <w:sz w:val="30"/>
        </w:rPr>
        <w:t xml:space="preserve"> as he slowly unravels. The intensity created before-hand makes the scene of Bateman’s impression of Paul Allen that follows ever more comical as it’s unexpected and </w:t>
      </w:r>
      <w:proofErr w:type="spellStart"/>
      <w:r>
        <w:rPr>
          <w:rFonts w:ascii="Times" w:hAnsi="Times" w:cs="Times"/>
          <w:color w:val="1A1A1A"/>
          <w:sz w:val="30"/>
        </w:rPr>
        <w:t>mockful</w:t>
      </w:r>
      <w:proofErr w:type="spellEnd"/>
      <w:r>
        <w:rPr>
          <w:rFonts w:ascii="Times" w:hAnsi="Times" w:cs="Times"/>
          <w:color w:val="1A1A1A"/>
          <w:sz w:val="30"/>
        </w:rPr>
        <w:t>. To administer the same ironic tone, I would like to experiment using similar overdramatic music</w:t>
      </w:r>
      <w:r w:rsidR="00A12E8A">
        <w:rPr>
          <w:rFonts w:ascii="Times" w:hAnsi="Times" w:cs="Times"/>
          <w:color w:val="1A1A1A"/>
          <w:sz w:val="30"/>
        </w:rPr>
        <w:t>.</w:t>
      </w:r>
    </w:p>
    <w:p w:rsidR="00763C07" w:rsidRDefault="00413A4A">
      <w:pPr>
        <w:rPr>
          <w:rFonts w:ascii="Times" w:hAnsi="Times" w:cs="Times"/>
          <w:color w:val="1A1A1A"/>
          <w:sz w:val="30"/>
        </w:rPr>
      </w:pPr>
      <w:r>
        <w:rPr>
          <w:rFonts w:ascii="Times" w:hAnsi="Times" w:cs="Times"/>
          <w:noProof/>
          <w:color w:val="1A1A1A"/>
          <w:sz w:val="30"/>
          <w:lang w:val="en-GB" w:eastAsia="en-GB"/>
        </w:rPr>
        <w:drawing>
          <wp:anchor distT="0" distB="0" distL="114300" distR="114300" simplePos="0" relativeHeight="251665408" behindDoc="0" locked="0" layoutInCell="1" allowOverlap="1">
            <wp:simplePos x="0" y="0"/>
            <wp:positionH relativeFrom="column">
              <wp:posOffset>305435</wp:posOffset>
            </wp:positionH>
            <wp:positionV relativeFrom="paragraph">
              <wp:posOffset>1194435</wp:posOffset>
            </wp:positionV>
            <wp:extent cx="4498340" cy="1895475"/>
            <wp:effectExtent l="19050" t="0" r="0" b="0"/>
            <wp:wrapTopAndBottom/>
            <wp:docPr id="20" name="Picture 20" descr="Image result for american psycho screenshots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merican psycho screenshots close up"/>
                    <pic:cNvPicPr>
                      <a:picLocks noChangeAspect="1" noChangeArrowheads="1"/>
                    </pic:cNvPicPr>
                  </pic:nvPicPr>
                  <pic:blipFill>
                    <a:blip r:embed="rId18" cstate="print"/>
                    <a:srcRect/>
                    <a:stretch>
                      <a:fillRect/>
                    </a:stretch>
                  </pic:blipFill>
                  <pic:spPr bwMode="auto">
                    <a:xfrm>
                      <a:off x="0" y="0"/>
                      <a:ext cx="4498340" cy="1895475"/>
                    </a:xfrm>
                    <a:prstGeom prst="rect">
                      <a:avLst/>
                    </a:prstGeom>
                    <a:noFill/>
                    <a:ln w="9525">
                      <a:noFill/>
                      <a:miter lim="800000"/>
                      <a:headEnd/>
                      <a:tailEnd/>
                    </a:ln>
                  </pic:spPr>
                </pic:pic>
              </a:graphicData>
            </a:graphic>
          </wp:anchor>
        </w:drawing>
      </w:r>
      <w:r w:rsidR="00E14A4D">
        <w:rPr>
          <w:rFonts w:ascii="Times" w:hAnsi="Times" w:cs="Times"/>
          <w:color w:val="1A1A1A"/>
          <w:sz w:val="30"/>
        </w:rPr>
        <w:br/>
        <w:t xml:space="preserve">Center frames are used </w:t>
      </w:r>
      <w:r w:rsidR="00C71289">
        <w:rPr>
          <w:rFonts w:ascii="Times" w:hAnsi="Times" w:cs="Times"/>
          <w:color w:val="1A1A1A"/>
          <w:sz w:val="30"/>
        </w:rPr>
        <w:t>frequently;</w:t>
      </w:r>
      <w:r w:rsidR="00E14A4D">
        <w:rPr>
          <w:rFonts w:ascii="Times" w:hAnsi="Times" w:cs="Times"/>
          <w:color w:val="1A1A1A"/>
          <w:sz w:val="30"/>
        </w:rPr>
        <w:t xml:space="preserve"> often close-up to display Bateman’s self-obsession and importance within the film, like his narration, the visual filling of his character in the screen externalizes the narcissistic perception of </w:t>
      </w:r>
      <w:proofErr w:type="gramStart"/>
      <w:r w:rsidR="00E14A4D">
        <w:rPr>
          <w:rFonts w:ascii="Times" w:hAnsi="Times" w:cs="Times"/>
          <w:color w:val="1A1A1A"/>
          <w:sz w:val="30"/>
        </w:rPr>
        <w:t>himself</w:t>
      </w:r>
      <w:proofErr w:type="gramEnd"/>
      <w:r w:rsidR="00E14A4D">
        <w:rPr>
          <w:rFonts w:ascii="Times" w:hAnsi="Times" w:cs="Times"/>
          <w:color w:val="1A1A1A"/>
          <w:sz w:val="30"/>
        </w:rPr>
        <w:t>.</w:t>
      </w:r>
    </w:p>
    <w:p w:rsidR="00763C07" w:rsidRDefault="00763C07">
      <w:pPr>
        <w:rPr>
          <w:rFonts w:ascii="Times" w:hAnsi="Times" w:cs="Times"/>
          <w:color w:val="1A1A1A"/>
          <w:sz w:val="30"/>
        </w:rPr>
      </w:pPr>
    </w:p>
    <w:p w:rsidR="006C5D48" w:rsidRDefault="00413A4A">
      <w:pPr>
        <w:rPr>
          <w:rFonts w:ascii="Times" w:hAnsi="Times" w:cs="Times"/>
          <w:color w:val="1A1A1A"/>
          <w:sz w:val="30"/>
        </w:rPr>
      </w:pPr>
      <w:r>
        <w:rPr>
          <w:rFonts w:ascii="Times" w:hAnsi="Times" w:cs="Times"/>
          <w:noProof/>
          <w:color w:val="1A1A1A"/>
          <w:sz w:val="30"/>
          <w:lang w:val="en-GB" w:eastAsia="en-GB"/>
        </w:rPr>
        <w:drawing>
          <wp:anchor distT="0" distB="0" distL="114300" distR="114300" simplePos="0" relativeHeight="251666432" behindDoc="0" locked="0" layoutInCell="1" allowOverlap="1">
            <wp:simplePos x="0" y="0"/>
            <wp:positionH relativeFrom="column">
              <wp:posOffset>532130</wp:posOffset>
            </wp:positionH>
            <wp:positionV relativeFrom="paragraph">
              <wp:posOffset>1638300</wp:posOffset>
            </wp:positionV>
            <wp:extent cx="4526915" cy="2550160"/>
            <wp:effectExtent l="19050" t="0" r="6985" b="0"/>
            <wp:wrapTopAndBottom/>
            <wp:docPr id="23" name="Picture 23" descr="C:\Users\User\Pictures\Screenshot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Screenshots\Screenshot (7).png"/>
                    <pic:cNvPicPr>
                      <a:picLocks noChangeAspect="1" noChangeArrowheads="1"/>
                    </pic:cNvPicPr>
                  </pic:nvPicPr>
                  <pic:blipFill>
                    <a:blip r:embed="rId19" cstate="print"/>
                    <a:srcRect/>
                    <a:stretch>
                      <a:fillRect/>
                    </a:stretch>
                  </pic:blipFill>
                  <pic:spPr bwMode="auto">
                    <a:xfrm>
                      <a:off x="0" y="0"/>
                      <a:ext cx="4526915" cy="2550160"/>
                    </a:xfrm>
                    <a:prstGeom prst="rect">
                      <a:avLst/>
                    </a:prstGeom>
                    <a:noFill/>
                    <a:ln w="9525">
                      <a:noFill/>
                      <a:miter lim="800000"/>
                      <a:headEnd/>
                      <a:tailEnd/>
                    </a:ln>
                  </pic:spPr>
                </pic:pic>
              </a:graphicData>
            </a:graphic>
          </wp:anchor>
        </w:drawing>
      </w:r>
      <w:r w:rsidR="00E14A4D">
        <w:rPr>
          <w:rFonts w:ascii="Times" w:hAnsi="Times" w:cs="Times"/>
          <w:color w:val="1A1A1A"/>
          <w:sz w:val="30"/>
        </w:rPr>
        <w:t xml:space="preserve"> Each frame is perfectly proportioned, balanced and follows a pattern of straight, neat lines. Venetian blinds create symmetry and directional importance as well as maintaining a neat, tidy background juxtaposing Bateman’s inner conflict and possible reason for his </w:t>
      </w:r>
      <w:proofErr w:type="spellStart"/>
      <w:r w:rsidR="00E14A4D">
        <w:rPr>
          <w:rFonts w:ascii="Times" w:hAnsi="Times" w:cs="Times"/>
          <w:color w:val="1A1A1A"/>
          <w:sz w:val="30"/>
        </w:rPr>
        <w:t>psychopathy</w:t>
      </w:r>
      <w:proofErr w:type="spellEnd"/>
      <w:r w:rsidR="00E14A4D">
        <w:rPr>
          <w:rFonts w:ascii="Times" w:hAnsi="Times" w:cs="Times"/>
          <w:color w:val="1A1A1A"/>
          <w:sz w:val="30"/>
        </w:rPr>
        <w:t xml:space="preserve"> as it becomes overwhelming; the lack of </w:t>
      </w:r>
      <w:proofErr w:type="spellStart"/>
      <w:r w:rsidR="00E14A4D">
        <w:rPr>
          <w:rFonts w:ascii="Times" w:hAnsi="Times" w:cs="Times"/>
          <w:color w:val="1A1A1A"/>
          <w:sz w:val="30"/>
        </w:rPr>
        <w:t>colour</w:t>
      </w:r>
      <w:proofErr w:type="spellEnd"/>
      <w:r w:rsidR="00E14A4D">
        <w:rPr>
          <w:rFonts w:ascii="Times" w:hAnsi="Times" w:cs="Times"/>
          <w:color w:val="1A1A1A"/>
          <w:sz w:val="30"/>
        </w:rPr>
        <w:t xml:space="preserve"> supports this feeling of restlessness as it factors in the majority of shots. It could also be an externalized feeling of Batemans attempt to fit in. </w:t>
      </w:r>
    </w:p>
    <w:p w:rsidR="00413A4A" w:rsidRDefault="00413A4A">
      <w:pPr>
        <w:rPr>
          <w:rFonts w:ascii="Times" w:hAnsi="Times" w:cs="Times"/>
          <w:color w:val="1A1A1A"/>
          <w:sz w:val="30"/>
        </w:rPr>
      </w:pPr>
    </w:p>
    <w:p w:rsidR="00413A4A" w:rsidRDefault="00413A4A">
      <w:pPr>
        <w:rPr>
          <w:rFonts w:ascii="Times" w:hAnsi="Times" w:cs="Times"/>
          <w:color w:val="1A1A1A"/>
          <w:sz w:val="30"/>
        </w:rPr>
      </w:pPr>
    </w:p>
    <w:p w:rsidR="00413A4A" w:rsidRDefault="00413A4A"/>
    <w:p w:rsidR="006C5D48" w:rsidRDefault="00E14A4D">
      <w:r>
        <w:rPr>
          <w:rFonts w:ascii="Times" w:hAnsi="Times" w:cs="Times"/>
          <w:color w:val="1A1A1A"/>
          <w:sz w:val="30"/>
        </w:rPr>
        <w:t xml:space="preserve">Power is shifted when Detective Kimball encounters </w:t>
      </w:r>
      <w:proofErr w:type="gramStart"/>
      <w:r>
        <w:rPr>
          <w:rFonts w:ascii="Times" w:hAnsi="Times" w:cs="Times"/>
          <w:color w:val="1A1A1A"/>
          <w:sz w:val="30"/>
        </w:rPr>
        <w:t>Patrick,</w:t>
      </w:r>
      <w:proofErr w:type="gramEnd"/>
      <w:r>
        <w:rPr>
          <w:rFonts w:ascii="Times" w:hAnsi="Times" w:cs="Times"/>
          <w:color w:val="1A1A1A"/>
          <w:sz w:val="30"/>
        </w:rPr>
        <w:t xml:space="preserve"> he is no longer center frame, overpowered by Kimball now taking this place. - ‘</w:t>
      </w:r>
      <w:r>
        <w:rPr>
          <w:rFonts w:ascii="Times New Roman" w:hAnsi="Times New Roman" w:cs="Times New Roman"/>
          <w:color w:val="000000"/>
          <w:sz w:val="30"/>
        </w:rPr>
        <w:t>Kimball sits down and crosses his legs with a self-assurance that makes Bateman so nervous’ This excerpt from the screenplay translates to the screen by use of compositional cinematography and shifting the character importance by use of center frame which is not as noticeable as the action of anxiety through acting but equally supports the shift in dynamic. By utilizing cinematography to visually explain the inner conflict of a character, the implication creates more dimension as it subliminally relays the information thus developing a stronger understanding for the viewer.</w:t>
      </w:r>
    </w:p>
    <w:p w:rsidR="006C5D48" w:rsidRDefault="006C5D48"/>
    <w:p w:rsidR="006C5D48" w:rsidRDefault="006C5D48"/>
    <w:p w:rsidR="006C5D48" w:rsidRDefault="00E14A4D">
      <w:r>
        <w:rPr>
          <w:rFonts w:ascii="Times" w:hAnsi="Times" w:cs="Times"/>
          <w:color w:val="1A1A1A"/>
          <w:sz w:val="30"/>
        </w:rPr>
        <w:t xml:space="preserve">Patrick Bateman believes he is a superior human being, through his high rise, meticulously decorated apartment, obsessive body awareness, and flaunting of wealth. He believes people are interested in his opinions and hold him in high esteem, however this false perception is evident from the scene at 12:20, Patrick delivers a speech relaying his views (again, center frame) to a table full of people, only to be responded to with a choke on water as one laughs at his statement. Bateman is completely oblivious, relating to his sociopathic tendencies of ego-centrism. The viewer is well aware of this self-obsession as the director visually suggests this through the character looking in mirrors, narration of every thought mimicking audio of a commercial (clear, undisrupted, precise) as if advertising his life, and pompous, over-confident acting. Exposing these qualities of his character could relate to the female perspective, acknowledging the mask of charisma and confidence that men take on afraid to face the insecurity they inhabit to be accepted and liked. A male perspective’s goal may be to create a wholly likeable character as they may themselves not acknowledge the balance of good and bad in the male ego. </w:t>
      </w:r>
    </w:p>
    <w:p w:rsidR="006C5D48" w:rsidRDefault="006C5D48"/>
    <w:p w:rsidR="006C5D48" w:rsidRDefault="00E14A4D">
      <w:r>
        <w:rPr>
          <w:rFonts w:ascii="Times" w:hAnsi="Times" w:cs="Times"/>
          <w:color w:val="1A1A1A"/>
          <w:sz w:val="30"/>
        </w:rPr>
        <w:t xml:space="preserve">Dialogue is an important aspect of what creates the comedic value.  The short and impatient responses from Bateman reflect in the screenplay and is easily </w:t>
      </w:r>
      <w:proofErr w:type="spellStart"/>
      <w:r>
        <w:rPr>
          <w:rFonts w:ascii="Times" w:hAnsi="Times" w:cs="Times"/>
          <w:color w:val="1A1A1A"/>
          <w:sz w:val="30"/>
        </w:rPr>
        <w:t>visualised</w:t>
      </w:r>
      <w:proofErr w:type="spellEnd"/>
      <w:r>
        <w:rPr>
          <w:rFonts w:ascii="Times" w:hAnsi="Times" w:cs="Times"/>
          <w:color w:val="1A1A1A"/>
          <w:sz w:val="30"/>
        </w:rPr>
        <w:t xml:space="preserve"> without the moving image. </w:t>
      </w:r>
    </w:p>
    <w:p w:rsidR="006C5D48" w:rsidRDefault="00E14A4D">
      <w:r>
        <w:rPr>
          <w:rFonts w:ascii="Courier" w:hAnsi="Courier" w:cs="Courier"/>
          <w:sz w:val="26"/>
        </w:rPr>
        <w:t xml:space="preserve">OWEN </w:t>
      </w:r>
    </w:p>
    <w:p w:rsidR="006C5D48" w:rsidRDefault="00E14A4D">
      <w:proofErr w:type="gramStart"/>
      <w:r>
        <w:rPr>
          <w:rFonts w:ascii="Courier" w:hAnsi="Courier" w:cs="Courier"/>
          <w:sz w:val="26"/>
        </w:rPr>
        <w:t xml:space="preserve">Hey, </w:t>
      </w:r>
      <w:proofErr w:type="spellStart"/>
      <w:r>
        <w:rPr>
          <w:rFonts w:ascii="Courier" w:hAnsi="Courier" w:cs="Courier"/>
          <w:sz w:val="26"/>
        </w:rPr>
        <w:t>Halberstam</w:t>
      </w:r>
      <w:proofErr w:type="spellEnd"/>
      <w:r>
        <w:rPr>
          <w:rFonts w:ascii="Courier" w:hAnsi="Courier" w:cs="Courier"/>
          <w:sz w:val="26"/>
        </w:rPr>
        <w:t>?</w:t>
      </w:r>
      <w:proofErr w:type="gramEnd"/>
    </w:p>
    <w:p w:rsidR="006C5D48" w:rsidRDefault="006C5D48"/>
    <w:p w:rsidR="006C5D48" w:rsidRDefault="00E14A4D">
      <w:r>
        <w:rPr>
          <w:rFonts w:ascii="Courier" w:hAnsi="Courier" w:cs="Courier"/>
          <w:sz w:val="26"/>
        </w:rPr>
        <w:t xml:space="preserve">BATEMAN </w:t>
      </w:r>
    </w:p>
    <w:p w:rsidR="006C5D48" w:rsidRDefault="00E14A4D">
      <w:r>
        <w:rPr>
          <w:rFonts w:ascii="Courier" w:hAnsi="Courier" w:cs="Courier"/>
          <w:sz w:val="26"/>
        </w:rPr>
        <w:t>Yes, Owen?</w:t>
      </w:r>
    </w:p>
    <w:p w:rsidR="006C5D48" w:rsidRDefault="006C5D48"/>
    <w:p w:rsidR="006C5D48" w:rsidRDefault="00E14A4D">
      <w:r>
        <w:rPr>
          <w:rFonts w:ascii="Courier" w:hAnsi="Courier" w:cs="Courier"/>
          <w:sz w:val="26"/>
        </w:rPr>
        <w:lastRenderedPageBreak/>
        <w:t xml:space="preserve">OWEN </w:t>
      </w:r>
    </w:p>
    <w:p w:rsidR="006C5D48" w:rsidRDefault="00E14A4D">
      <w:r>
        <w:rPr>
          <w:rFonts w:ascii="Courier" w:hAnsi="Courier" w:cs="Courier"/>
          <w:sz w:val="26"/>
        </w:rPr>
        <w:t xml:space="preserve">Why are there copies of the Style section all </w:t>
      </w:r>
      <w:proofErr w:type="gramStart"/>
      <w:r>
        <w:rPr>
          <w:rFonts w:ascii="Courier" w:hAnsi="Courier" w:cs="Courier"/>
          <w:sz w:val="26"/>
        </w:rPr>
        <w:t>over</w:t>
      </w:r>
      <w:proofErr w:type="gramEnd"/>
      <w:r>
        <w:rPr>
          <w:rFonts w:ascii="Courier" w:hAnsi="Courier" w:cs="Courier"/>
          <w:sz w:val="26"/>
        </w:rPr>
        <w:t xml:space="preserve"> </w:t>
      </w:r>
    </w:p>
    <w:p w:rsidR="006C5D48" w:rsidRDefault="00E14A4D">
      <w:proofErr w:type="gramStart"/>
      <w:r>
        <w:rPr>
          <w:rFonts w:ascii="Courier" w:hAnsi="Courier" w:cs="Courier"/>
          <w:sz w:val="26"/>
        </w:rPr>
        <w:t>the</w:t>
      </w:r>
      <w:proofErr w:type="gramEnd"/>
      <w:r>
        <w:rPr>
          <w:rFonts w:ascii="Courier" w:hAnsi="Courier" w:cs="Courier"/>
          <w:sz w:val="26"/>
        </w:rPr>
        <w:t xml:space="preserve"> place? Do you have a dog? </w:t>
      </w:r>
      <w:proofErr w:type="gramStart"/>
      <w:r>
        <w:rPr>
          <w:rFonts w:ascii="Courier" w:hAnsi="Courier" w:cs="Courier"/>
          <w:sz w:val="26"/>
        </w:rPr>
        <w:t>A chow or something?</w:t>
      </w:r>
      <w:proofErr w:type="gramEnd"/>
    </w:p>
    <w:p w:rsidR="006C5D48" w:rsidRDefault="006C5D48"/>
    <w:p w:rsidR="006C5D48" w:rsidRDefault="00E14A4D">
      <w:r>
        <w:rPr>
          <w:rFonts w:ascii="Courier" w:hAnsi="Courier" w:cs="Courier"/>
          <w:sz w:val="26"/>
        </w:rPr>
        <w:t xml:space="preserve">BATEMAN </w:t>
      </w:r>
    </w:p>
    <w:p w:rsidR="006C5D48" w:rsidRDefault="00E14A4D">
      <w:r>
        <w:rPr>
          <w:rFonts w:ascii="Courier" w:hAnsi="Courier" w:cs="Courier"/>
          <w:sz w:val="26"/>
        </w:rPr>
        <w:t>No, Owen.</w:t>
      </w:r>
    </w:p>
    <w:p w:rsidR="006C5D48" w:rsidRDefault="006C5D48"/>
    <w:p w:rsidR="006C5D48" w:rsidRDefault="00E14A4D">
      <w:r>
        <w:rPr>
          <w:rFonts w:ascii="Courier" w:hAnsi="Courier" w:cs="Courier"/>
          <w:sz w:val="26"/>
        </w:rPr>
        <w:t xml:space="preserve">OWEN </w:t>
      </w:r>
    </w:p>
    <w:p w:rsidR="006C5D48" w:rsidRDefault="00E14A4D">
      <w:r>
        <w:rPr>
          <w:rFonts w:ascii="Courier" w:hAnsi="Courier" w:cs="Courier"/>
          <w:sz w:val="26"/>
        </w:rPr>
        <w:t xml:space="preserve">(Confused) </w:t>
      </w:r>
    </w:p>
    <w:p w:rsidR="006C5D48" w:rsidRDefault="00E14A4D">
      <w:r>
        <w:rPr>
          <w:rFonts w:ascii="Courier" w:hAnsi="Courier" w:cs="Courier"/>
          <w:sz w:val="26"/>
        </w:rPr>
        <w:t>Is that a raincoat?</w:t>
      </w:r>
    </w:p>
    <w:p w:rsidR="006C5D48" w:rsidRDefault="006C5D48"/>
    <w:p w:rsidR="006C5D48" w:rsidRDefault="00E14A4D">
      <w:r>
        <w:rPr>
          <w:rFonts w:ascii="Courier" w:hAnsi="Courier" w:cs="Courier"/>
          <w:sz w:val="26"/>
        </w:rPr>
        <w:t xml:space="preserve">BATEMAN </w:t>
      </w:r>
    </w:p>
    <w:p w:rsidR="006C5D48" w:rsidRDefault="00E14A4D">
      <w:r>
        <w:rPr>
          <w:rFonts w:ascii="Courier" w:hAnsi="Courier" w:cs="Courier"/>
          <w:sz w:val="26"/>
        </w:rPr>
        <w:t>Yes, it is.</w:t>
      </w:r>
    </w:p>
    <w:p w:rsidR="006C5D48" w:rsidRDefault="00E14A4D">
      <w:r>
        <w:rPr>
          <w:rFonts w:ascii="Times" w:hAnsi="Times" w:cs="Times"/>
          <w:color w:val="1A1A1A"/>
          <w:sz w:val="30"/>
        </w:rPr>
        <w:t>By using short, snappy dialogue I can develop my own character</w:t>
      </w:r>
      <w:r w:rsidR="00366E72">
        <w:rPr>
          <w:rFonts w:ascii="Times" w:hAnsi="Times" w:cs="Times"/>
          <w:color w:val="1A1A1A"/>
          <w:sz w:val="30"/>
        </w:rPr>
        <w:t>’</w:t>
      </w:r>
      <w:r>
        <w:rPr>
          <w:rFonts w:ascii="Times" w:hAnsi="Times" w:cs="Times"/>
          <w:color w:val="1A1A1A"/>
          <w:sz w:val="30"/>
        </w:rPr>
        <w:t>s characteristics of superiority and indifference to the receiver.</w:t>
      </w:r>
    </w:p>
    <w:p w:rsidR="006C5D48" w:rsidRDefault="006C5D48"/>
    <w:p w:rsidR="006C5D48" w:rsidRDefault="00E14A4D">
      <w:r>
        <w:rPr>
          <w:rFonts w:ascii="Times" w:hAnsi="Times" w:cs="Times"/>
          <w:color w:val="1A1A1A"/>
          <w:sz w:val="30"/>
        </w:rPr>
        <w:t xml:space="preserve">QUANTITATIVE </w:t>
      </w:r>
    </w:p>
    <w:p w:rsidR="006C5D48" w:rsidRDefault="006C5D48"/>
    <w:p w:rsidR="00F12E38" w:rsidRDefault="00F12E38">
      <w:r>
        <w:t xml:space="preserve">All research found at:  </w:t>
      </w:r>
      <w:hyperlink r:id="rId20" w:history="1">
        <w:r>
          <w:rPr>
            <w:rStyle w:val="Hyperlink"/>
          </w:rPr>
          <w:t>https://www.boxofficemojo.com/movies/?id</w:t>
        </w:r>
      </w:hyperlink>
    </w:p>
    <w:p w:rsidR="00F12E38" w:rsidRPr="0088772B" w:rsidRDefault="00F12E38">
      <w:pPr>
        <w:rPr>
          <w:rFonts w:cstheme="minorHAnsi"/>
          <w:color w:val="1A1A1A"/>
          <w:sz w:val="30"/>
        </w:rPr>
      </w:pPr>
    </w:p>
    <w:p w:rsidR="005C70E9" w:rsidRPr="0088772B" w:rsidRDefault="005C70E9">
      <w:pPr>
        <w:rPr>
          <w:rFonts w:cstheme="minorHAnsi"/>
          <w:color w:val="1A1A1A"/>
          <w:sz w:val="30"/>
        </w:rPr>
      </w:pPr>
      <w:r w:rsidRPr="0088772B">
        <w:rPr>
          <w:rFonts w:cstheme="minorHAnsi"/>
          <w:color w:val="1A1A1A"/>
          <w:sz w:val="30"/>
        </w:rPr>
        <w:t>I have compiled a list of some popular dark comedies to better understand the success of the genre and possible contributing influences.</w:t>
      </w:r>
    </w:p>
    <w:p w:rsidR="0088772B" w:rsidRPr="0088772B" w:rsidRDefault="0088772B">
      <w:pPr>
        <w:rPr>
          <w:rFonts w:cstheme="minorHAnsi"/>
          <w:color w:val="1A1A1A"/>
          <w:sz w:val="30"/>
        </w:rPr>
      </w:pPr>
    </w:p>
    <w:p w:rsidR="006C5D48" w:rsidRPr="0088772B" w:rsidRDefault="00E14A4D">
      <w:pPr>
        <w:rPr>
          <w:rFonts w:cstheme="minorHAnsi"/>
        </w:rPr>
      </w:pPr>
      <w:r w:rsidRPr="0088772B">
        <w:rPr>
          <w:rFonts w:cstheme="minorHAnsi"/>
          <w:color w:val="1A1A1A"/>
          <w:sz w:val="30"/>
        </w:rPr>
        <w:t xml:space="preserve">Barton Fink (1991) had a budget of 9 million, receiving only 6.2 million from box office classified as a black comedy, thriller, drama and mystery. The non profitable outcome of the film could be due to the casting of John </w:t>
      </w:r>
      <w:proofErr w:type="spellStart"/>
      <w:r w:rsidRPr="0088772B">
        <w:rPr>
          <w:rFonts w:cstheme="minorHAnsi"/>
          <w:color w:val="1A1A1A"/>
          <w:sz w:val="30"/>
        </w:rPr>
        <w:t>Turturro</w:t>
      </w:r>
      <w:proofErr w:type="spellEnd"/>
      <w:r w:rsidRPr="0088772B">
        <w:rPr>
          <w:rFonts w:cstheme="minorHAnsi"/>
          <w:color w:val="1A1A1A"/>
          <w:sz w:val="30"/>
        </w:rPr>
        <w:t xml:space="preserve"> as lead who was not as established at the time and the rating ‘R’ limiting audience numbers. </w:t>
      </w:r>
    </w:p>
    <w:p w:rsidR="006C5D48" w:rsidRPr="0088772B" w:rsidRDefault="006C5D48">
      <w:pPr>
        <w:rPr>
          <w:rFonts w:cstheme="minorHAnsi"/>
        </w:rPr>
      </w:pPr>
    </w:p>
    <w:p w:rsidR="006C5D48" w:rsidRPr="0088772B" w:rsidRDefault="00E14A4D">
      <w:pPr>
        <w:rPr>
          <w:rFonts w:cstheme="minorHAnsi"/>
        </w:rPr>
      </w:pPr>
      <w:r w:rsidRPr="0088772B">
        <w:rPr>
          <w:rFonts w:cstheme="minorHAnsi"/>
          <w:color w:val="1A1A1A"/>
          <w:sz w:val="30"/>
        </w:rPr>
        <w:t xml:space="preserve">Fight Club (1999) </w:t>
      </w:r>
      <w:proofErr w:type="spellStart"/>
      <w:r w:rsidRPr="0088772B">
        <w:rPr>
          <w:rFonts w:cstheme="minorHAnsi"/>
          <w:color w:val="1A1A1A"/>
          <w:sz w:val="30"/>
        </w:rPr>
        <w:t>recieved</w:t>
      </w:r>
      <w:proofErr w:type="spellEnd"/>
      <w:r w:rsidRPr="0088772B">
        <w:rPr>
          <w:rFonts w:cstheme="minorHAnsi"/>
          <w:color w:val="1A1A1A"/>
          <w:sz w:val="30"/>
        </w:rPr>
        <w:t xml:space="preserve"> 100.9 million with a budget of 63 million, classifying as an action, drama and black comedy. Starring Brad Pitt and Edward Norton, these stars contribute to the success as well as attracting a larger crowd familiar with the novel. </w:t>
      </w:r>
    </w:p>
    <w:p w:rsidR="006C5D48" w:rsidRPr="0088772B" w:rsidRDefault="006C5D48">
      <w:pPr>
        <w:rPr>
          <w:rFonts w:cstheme="minorHAnsi"/>
        </w:rPr>
      </w:pPr>
    </w:p>
    <w:p w:rsidR="006C5D48" w:rsidRPr="0088772B" w:rsidRDefault="00E14A4D">
      <w:pPr>
        <w:rPr>
          <w:rFonts w:cstheme="minorHAnsi"/>
        </w:rPr>
      </w:pPr>
      <w:r w:rsidRPr="0088772B">
        <w:rPr>
          <w:rFonts w:cstheme="minorHAnsi"/>
          <w:color w:val="1A1A1A"/>
          <w:sz w:val="30"/>
        </w:rPr>
        <w:t>American Psycho (2000) gained 34.3 million with a budget of 8 million. Although being controversial among critics and audiences, it did well as it was based on the novel.</w:t>
      </w:r>
    </w:p>
    <w:p w:rsidR="006C5D48" w:rsidRPr="0088772B" w:rsidRDefault="006C5D48">
      <w:pPr>
        <w:rPr>
          <w:rFonts w:cstheme="minorHAnsi"/>
        </w:rPr>
      </w:pPr>
    </w:p>
    <w:p w:rsidR="006C5D48" w:rsidRPr="0088772B" w:rsidRDefault="00E14A4D">
      <w:pPr>
        <w:rPr>
          <w:rFonts w:cstheme="minorHAnsi"/>
        </w:rPr>
      </w:pPr>
      <w:r w:rsidRPr="0088772B">
        <w:rPr>
          <w:rFonts w:cstheme="minorHAnsi"/>
          <w:color w:val="1A1A1A"/>
          <w:sz w:val="30"/>
        </w:rPr>
        <w:t xml:space="preserve">Shaun of The Dead (2004) budgeted at 6.1 million with box office numbers of 30 million, of the three it is the most profitable. </w:t>
      </w:r>
      <w:proofErr w:type="gramStart"/>
      <w:r w:rsidRPr="0088772B">
        <w:rPr>
          <w:rFonts w:cstheme="minorHAnsi"/>
          <w:color w:val="1A1A1A"/>
          <w:sz w:val="30"/>
        </w:rPr>
        <w:t xml:space="preserve">Possibly because of the stars Simon </w:t>
      </w:r>
      <w:proofErr w:type="spellStart"/>
      <w:r w:rsidRPr="0088772B">
        <w:rPr>
          <w:rFonts w:cstheme="minorHAnsi"/>
          <w:color w:val="1A1A1A"/>
          <w:sz w:val="30"/>
        </w:rPr>
        <w:t>Pegg</w:t>
      </w:r>
      <w:proofErr w:type="spellEnd"/>
      <w:r w:rsidRPr="0088772B">
        <w:rPr>
          <w:rFonts w:cstheme="minorHAnsi"/>
          <w:color w:val="1A1A1A"/>
          <w:sz w:val="30"/>
        </w:rPr>
        <w:t xml:space="preserve"> and Nick Frost, known for their comedic background therefore receiving an expansive audience.</w:t>
      </w:r>
      <w:proofErr w:type="gramEnd"/>
    </w:p>
    <w:p w:rsidR="006C5D48" w:rsidRPr="0088772B" w:rsidRDefault="006C5D48">
      <w:pPr>
        <w:rPr>
          <w:rFonts w:cstheme="minorHAnsi"/>
        </w:rPr>
      </w:pPr>
    </w:p>
    <w:p w:rsidR="006C5D48" w:rsidRPr="0088772B" w:rsidRDefault="00E14A4D">
      <w:pPr>
        <w:rPr>
          <w:rFonts w:cstheme="minorHAnsi"/>
        </w:rPr>
      </w:pPr>
      <w:r w:rsidRPr="0088772B">
        <w:rPr>
          <w:rFonts w:cstheme="minorHAnsi"/>
          <w:color w:val="1A1A1A"/>
          <w:sz w:val="30"/>
        </w:rPr>
        <w:lastRenderedPageBreak/>
        <w:t xml:space="preserve">Hot Fuzz (2007) only budgeted at 8 million and receiving a high profit of 80.7 million.  Edgar Wright directed both films and casted the same actors as Shaun of The Dead which developed an audience who were familiar with the director’s style and gained more attention. </w:t>
      </w:r>
    </w:p>
    <w:p w:rsidR="006C5D48" w:rsidRPr="0088772B" w:rsidRDefault="006C5D48">
      <w:pPr>
        <w:rPr>
          <w:rFonts w:cstheme="minorHAnsi"/>
        </w:rPr>
      </w:pPr>
    </w:p>
    <w:p w:rsidR="006C5D48" w:rsidRPr="0088772B" w:rsidRDefault="00E14A4D">
      <w:pPr>
        <w:rPr>
          <w:rFonts w:cstheme="minorHAnsi"/>
        </w:rPr>
      </w:pPr>
      <w:r w:rsidRPr="0088772B">
        <w:rPr>
          <w:rFonts w:cstheme="minorHAnsi"/>
          <w:color w:val="1A1A1A"/>
          <w:sz w:val="30"/>
        </w:rPr>
        <w:t xml:space="preserve">Birdman (2014) gained 103.2 million with a budget of 18 million. </w:t>
      </w:r>
      <w:proofErr w:type="spellStart"/>
      <w:r w:rsidRPr="0088772B">
        <w:rPr>
          <w:rFonts w:cstheme="minorHAnsi"/>
          <w:color w:val="1A1A1A"/>
          <w:sz w:val="30"/>
        </w:rPr>
        <w:t>Micheal</w:t>
      </w:r>
      <w:proofErr w:type="spellEnd"/>
      <w:r w:rsidRPr="0088772B">
        <w:rPr>
          <w:rFonts w:cstheme="minorHAnsi"/>
          <w:color w:val="1A1A1A"/>
          <w:sz w:val="30"/>
        </w:rPr>
        <w:t xml:space="preserve"> Keaton, Emma Stone, Edward Norton and Zach </w:t>
      </w:r>
      <w:proofErr w:type="spellStart"/>
      <w:r w:rsidRPr="0088772B">
        <w:rPr>
          <w:rFonts w:cstheme="minorHAnsi"/>
          <w:color w:val="1A1A1A"/>
          <w:sz w:val="30"/>
        </w:rPr>
        <w:t>Galifianakis</w:t>
      </w:r>
      <w:proofErr w:type="spellEnd"/>
      <w:r w:rsidRPr="0088772B">
        <w:rPr>
          <w:rFonts w:cstheme="minorHAnsi"/>
          <w:color w:val="1A1A1A"/>
          <w:sz w:val="30"/>
        </w:rPr>
        <w:t xml:space="preserve"> all star in this black comedy which gains much attention in audiences.</w:t>
      </w:r>
    </w:p>
    <w:p w:rsidR="006C5D48" w:rsidRPr="0088772B" w:rsidRDefault="006C5D48">
      <w:pPr>
        <w:rPr>
          <w:rFonts w:cstheme="minorHAnsi"/>
        </w:rPr>
      </w:pPr>
    </w:p>
    <w:p w:rsidR="006C5D48" w:rsidRPr="0088772B" w:rsidRDefault="00E14A4D">
      <w:pPr>
        <w:rPr>
          <w:rFonts w:cstheme="minorHAnsi"/>
        </w:rPr>
      </w:pPr>
      <w:r w:rsidRPr="0088772B">
        <w:rPr>
          <w:rFonts w:cstheme="minorHAnsi"/>
          <w:color w:val="1A1A1A"/>
          <w:sz w:val="30"/>
        </w:rPr>
        <w:t xml:space="preserve">Three Billboards </w:t>
      </w:r>
      <w:proofErr w:type="gramStart"/>
      <w:r w:rsidRPr="0088772B">
        <w:rPr>
          <w:rFonts w:cstheme="minorHAnsi"/>
          <w:color w:val="1A1A1A"/>
          <w:sz w:val="30"/>
        </w:rPr>
        <w:t>Outside</w:t>
      </w:r>
      <w:proofErr w:type="gramEnd"/>
      <w:r w:rsidRPr="0088772B">
        <w:rPr>
          <w:rFonts w:cstheme="minorHAnsi"/>
          <w:color w:val="1A1A1A"/>
          <w:sz w:val="30"/>
        </w:rPr>
        <w:t xml:space="preserve"> Ebbing Missouri (2017) also has the advantage of big stars, Frances </w:t>
      </w:r>
      <w:proofErr w:type="spellStart"/>
      <w:r w:rsidRPr="0088772B">
        <w:rPr>
          <w:rFonts w:cstheme="minorHAnsi"/>
          <w:color w:val="1A1A1A"/>
          <w:sz w:val="30"/>
        </w:rPr>
        <w:t>McDormand</w:t>
      </w:r>
      <w:proofErr w:type="spellEnd"/>
      <w:r w:rsidRPr="0088772B">
        <w:rPr>
          <w:rFonts w:cstheme="minorHAnsi"/>
          <w:color w:val="1A1A1A"/>
          <w:sz w:val="30"/>
        </w:rPr>
        <w:t xml:space="preserve">, Peter </w:t>
      </w:r>
      <w:proofErr w:type="spellStart"/>
      <w:r w:rsidRPr="0088772B">
        <w:rPr>
          <w:rFonts w:cstheme="minorHAnsi"/>
          <w:color w:val="1A1A1A"/>
          <w:sz w:val="30"/>
        </w:rPr>
        <w:t>Dinklage</w:t>
      </w:r>
      <w:proofErr w:type="spellEnd"/>
      <w:r w:rsidRPr="0088772B">
        <w:rPr>
          <w:rFonts w:cstheme="minorHAnsi"/>
          <w:color w:val="1A1A1A"/>
          <w:sz w:val="30"/>
        </w:rPr>
        <w:t xml:space="preserve"> and Woody Harrelson. </w:t>
      </w:r>
      <w:proofErr w:type="gramStart"/>
      <w:r w:rsidRPr="0088772B">
        <w:rPr>
          <w:rFonts w:cstheme="minorHAnsi"/>
          <w:color w:val="1A1A1A"/>
          <w:sz w:val="30"/>
        </w:rPr>
        <w:t>Making 159.2 million with a budget of 13 million.</w:t>
      </w:r>
      <w:proofErr w:type="gramEnd"/>
      <w:r w:rsidRPr="0088772B">
        <w:rPr>
          <w:rFonts w:cstheme="minorHAnsi"/>
          <w:color w:val="1A1A1A"/>
          <w:sz w:val="30"/>
        </w:rPr>
        <w:t xml:space="preserve"> Winning and being nominated for many awards, it has gained high critic reviews thus a higher chance of audi</w:t>
      </w:r>
      <w:r w:rsidR="00C71289" w:rsidRPr="0088772B">
        <w:rPr>
          <w:rFonts w:cstheme="minorHAnsi"/>
          <w:color w:val="1A1A1A"/>
          <w:sz w:val="30"/>
        </w:rPr>
        <w:t xml:space="preserve">ence </w:t>
      </w:r>
      <w:r w:rsidRPr="0088772B">
        <w:rPr>
          <w:rFonts w:cstheme="minorHAnsi"/>
          <w:color w:val="1A1A1A"/>
          <w:sz w:val="30"/>
        </w:rPr>
        <w:t>participation in theatres.</w:t>
      </w:r>
    </w:p>
    <w:p w:rsidR="006C5D48" w:rsidRDefault="006C5D48"/>
    <w:p w:rsidR="006C5D48" w:rsidRDefault="006C5D48"/>
    <w:p w:rsidR="006C5D48" w:rsidRDefault="006C5D48"/>
    <w:p w:rsidR="006C5D48" w:rsidRDefault="006C5D48"/>
    <w:p w:rsidR="006C5D48" w:rsidRDefault="006C5D48"/>
    <w:p w:rsidR="006C5D48" w:rsidRDefault="006C5D48"/>
    <w:p w:rsidR="006C5D48" w:rsidRDefault="006C5D48"/>
    <w:p w:rsidR="006C5D48" w:rsidRDefault="006C5D48"/>
    <w:p w:rsidR="006C5D48" w:rsidRDefault="006C5D48"/>
    <w:sectPr w:rsidR="006C5D48" w:rsidSect="001A44FF">
      <w:pgSz w:w="11900" w:h="16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538" w:rsidRDefault="00604538" w:rsidP="00604538">
      <w:r>
        <w:separator/>
      </w:r>
    </w:p>
  </w:endnote>
  <w:endnote w:type="continuationSeparator" w:id="0">
    <w:p w:rsidR="00604538" w:rsidRDefault="00604538" w:rsidP="00604538">
      <w:r>
        <w:continuationSeparator/>
      </w:r>
    </w:p>
  </w:endnote>
  <w:endnote w:id="1">
    <w:p w:rsidR="00604538" w:rsidRPr="0088772B" w:rsidRDefault="00604538" w:rsidP="00604538">
      <w:pPr>
        <w:rPr>
          <w:rFonts w:ascii="Arial" w:eastAsia="Times New Roman" w:hAnsi="Arial" w:cs="Arial"/>
          <w:sz w:val="20"/>
          <w:szCs w:val="20"/>
        </w:rPr>
      </w:pPr>
      <w:r>
        <w:rPr>
          <w:rStyle w:val="EndnoteReference"/>
        </w:rPr>
        <w:endnoteRef/>
      </w:r>
      <w:r>
        <w:t xml:space="preserve"> </w:t>
      </w:r>
      <w:r w:rsidRPr="0088772B">
        <w:rPr>
          <w:rFonts w:ascii="Arial" w:eastAsia="Times New Roman" w:hAnsi="Arial" w:cs="Arial"/>
          <w:color w:val="000000"/>
          <w:sz w:val="20"/>
          <w:szCs w:val="20"/>
          <w:shd w:val="clear" w:color="auto" w:fill="FFFFFF"/>
        </w:rPr>
        <w:t>Dix, A. (2016). </w:t>
      </w:r>
      <w:proofErr w:type="gramStart"/>
      <w:r w:rsidRPr="0088772B">
        <w:rPr>
          <w:rFonts w:ascii="Arial" w:eastAsia="Times New Roman" w:hAnsi="Arial" w:cs="Arial"/>
          <w:i/>
          <w:iCs/>
          <w:color w:val="000000"/>
          <w:sz w:val="20"/>
          <w:szCs w:val="20"/>
          <w:shd w:val="clear" w:color="auto" w:fill="FFFFFF"/>
        </w:rPr>
        <w:t>Beginning Film Studies</w:t>
      </w:r>
      <w:r w:rsidRPr="0088772B">
        <w:rPr>
          <w:rFonts w:ascii="Arial" w:eastAsia="Times New Roman" w:hAnsi="Arial" w:cs="Arial"/>
          <w:color w:val="000000"/>
          <w:sz w:val="20"/>
          <w:szCs w:val="20"/>
          <w:shd w:val="clear" w:color="auto" w:fill="FFFFFF"/>
        </w:rPr>
        <w:t>.</w:t>
      </w:r>
      <w:proofErr w:type="gramEnd"/>
      <w:r w:rsidRPr="0088772B">
        <w:rPr>
          <w:rFonts w:ascii="Arial" w:eastAsia="Times New Roman" w:hAnsi="Arial" w:cs="Arial"/>
          <w:color w:val="000000"/>
          <w:sz w:val="20"/>
          <w:szCs w:val="20"/>
          <w:shd w:val="clear" w:color="auto" w:fill="FFFFFF"/>
        </w:rPr>
        <w:t xml:space="preserve"> 2nd ed. Manchester: Ma</w:t>
      </w:r>
      <w:r w:rsidR="006A44F1" w:rsidRPr="0088772B">
        <w:rPr>
          <w:rFonts w:ascii="Arial" w:eastAsia="Times New Roman" w:hAnsi="Arial" w:cs="Arial"/>
          <w:color w:val="000000"/>
          <w:sz w:val="20"/>
          <w:szCs w:val="20"/>
          <w:shd w:val="clear" w:color="auto" w:fill="FFFFFF"/>
        </w:rPr>
        <w:t>nchester University Press, p.141</w:t>
      </w:r>
      <w:r w:rsidRPr="0088772B">
        <w:rPr>
          <w:rFonts w:ascii="Arial" w:eastAsia="Times New Roman" w:hAnsi="Arial" w:cs="Arial"/>
          <w:color w:val="000000"/>
          <w:sz w:val="20"/>
          <w:szCs w:val="20"/>
          <w:shd w:val="clear" w:color="auto" w:fill="FFFFFF"/>
        </w:rPr>
        <w:t>.</w:t>
      </w:r>
    </w:p>
    <w:p w:rsidR="00604538" w:rsidRPr="0088772B" w:rsidRDefault="00604538">
      <w:pPr>
        <w:pStyle w:val="EndnoteText"/>
        <w:rPr>
          <w:rFonts w:ascii="Arial" w:hAnsi="Arial" w:cs="Arial"/>
          <w:sz w:val="20"/>
          <w:szCs w:val="20"/>
          <w:lang w:val="en-GB"/>
        </w:rPr>
      </w:pPr>
    </w:p>
  </w:endnote>
  <w:endnote w:id="2">
    <w:p w:rsidR="00604538" w:rsidRPr="0088772B" w:rsidRDefault="00604538" w:rsidP="00604538">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Pr="0088772B">
        <w:rPr>
          <w:rFonts w:ascii="Arial" w:eastAsia="Times New Roman" w:hAnsi="Arial" w:cs="Arial"/>
          <w:color w:val="000000"/>
          <w:sz w:val="20"/>
          <w:szCs w:val="20"/>
          <w:shd w:val="clear" w:color="auto" w:fill="FFFFFF"/>
        </w:rPr>
        <w:t>Dix, A. (2016). </w:t>
      </w:r>
      <w:proofErr w:type="gramStart"/>
      <w:r w:rsidRPr="0088772B">
        <w:rPr>
          <w:rFonts w:ascii="Arial" w:eastAsia="Times New Roman" w:hAnsi="Arial" w:cs="Arial"/>
          <w:i/>
          <w:iCs/>
          <w:color w:val="000000"/>
          <w:sz w:val="20"/>
          <w:szCs w:val="20"/>
          <w:shd w:val="clear" w:color="auto" w:fill="FFFFFF"/>
        </w:rPr>
        <w:t>Beginning Film Studies</w:t>
      </w:r>
      <w:r w:rsidRPr="0088772B">
        <w:rPr>
          <w:rFonts w:ascii="Arial" w:eastAsia="Times New Roman" w:hAnsi="Arial" w:cs="Arial"/>
          <w:color w:val="000000"/>
          <w:sz w:val="20"/>
          <w:szCs w:val="20"/>
          <w:shd w:val="clear" w:color="auto" w:fill="FFFFFF"/>
        </w:rPr>
        <w:t>.</w:t>
      </w:r>
      <w:proofErr w:type="gramEnd"/>
      <w:r w:rsidRPr="0088772B">
        <w:rPr>
          <w:rFonts w:ascii="Arial" w:eastAsia="Times New Roman" w:hAnsi="Arial" w:cs="Arial"/>
          <w:color w:val="000000"/>
          <w:sz w:val="20"/>
          <w:szCs w:val="20"/>
          <w:shd w:val="clear" w:color="auto" w:fill="FFFFFF"/>
        </w:rPr>
        <w:t xml:space="preserve"> 2nd ed. Manchester: Ma</w:t>
      </w:r>
      <w:r w:rsidR="006A44F1" w:rsidRPr="0088772B">
        <w:rPr>
          <w:rFonts w:ascii="Arial" w:eastAsia="Times New Roman" w:hAnsi="Arial" w:cs="Arial"/>
          <w:color w:val="000000"/>
          <w:sz w:val="20"/>
          <w:szCs w:val="20"/>
          <w:shd w:val="clear" w:color="auto" w:fill="FFFFFF"/>
        </w:rPr>
        <w:t>nchester University Press, p.141</w:t>
      </w:r>
      <w:r w:rsidRPr="0088772B">
        <w:rPr>
          <w:rFonts w:ascii="Arial" w:eastAsia="Times New Roman" w:hAnsi="Arial" w:cs="Arial"/>
          <w:color w:val="000000"/>
          <w:sz w:val="20"/>
          <w:szCs w:val="20"/>
          <w:shd w:val="clear" w:color="auto" w:fill="FFFFFF"/>
        </w:rPr>
        <w:t>.</w:t>
      </w:r>
      <w:r w:rsidR="00342BCC" w:rsidRPr="0088772B">
        <w:rPr>
          <w:rFonts w:ascii="Arial" w:eastAsia="Times New Roman" w:hAnsi="Arial" w:cs="Arial"/>
          <w:color w:val="000000"/>
          <w:sz w:val="20"/>
          <w:szCs w:val="20"/>
          <w:shd w:val="clear" w:color="auto" w:fill="FFFFFF"/>
        </w:rPr>
        <w:t xml:space="preserve"> </w:t>
      </w:r>
    </w:p>
    <w:p w:rsidR="00604538" w:rsidRPr="0088772B" w:rsidRDefault="00604538">
      <w:pPr>
        <w:pStyle w:val="EndnoteText"/>
        <w:rPr>
          <w:rFonts w:ascii="Arial" w:hAnsi="Arial" w:cs="Arial"/>
          <w:sz w:val="20"/>
          <w:szCs w:val="20"/>
          <w:lang w:val="en-GB"/>
        </w:rPr>
      </w:pPr>
    </w:p>
  </w:endnote>
  <w:endnote w:id="3">
    <w:p w:rsidR="00604538" w:rsidRPr="0088772B" w:rsidRDefault="00604538" w:rsidP="00604538">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spellStart"/>
      <w:proofErr w:type="gramStart"/>
      <w:r w:rsidRPr="0088772B">
        <w:rPr>
          <w:rFonts w:ascii="Arial" w:eastAsia="Times New Roman" w:hAnsi="Arial" w:cs="Arial"/>
          <w:color w:val="000000"/>
          <w:sz w:val="20"/>
          <w:szCs w:val="20"/>
          <w:shd w:val="clear" w:color="auto" w:fill="FFFFFF"/>
        </w:rPr>
        <w:t>Bordwell</w:t>
      </w:r>
      <w:proofErr w:type="spellEnd"/>
      <w:r w:rsidRPr="0088772B">
        <w:rPr>
          <w:rFonts w:ascii="Arial" w:eastAsia="Times New Roman" w:hAnsi="Arial" w:cs="Arial"/>
          <w:color w:val="000000"/>
          <w:sz w:val="20"/>
          <w:szCs w:val="20"/>
          <w:shd w:val="clear" w:color="auto" w:fill="FFFFFF"/>
        </w:rPr>
        <w:t>, D. and Thompson, K. (2001).</w:t>
      </w:r>
      <w:proofErr w:type="gramEnd"/>
      <w:r w:rsidRPr="0088772B">
        <w:rPr>
          <w:rFonts w:ascii="Arial" w:eastAsia="Times New Roman" w:hAnsi="Arial" w:cs="Arial"/>
          <w:color w:val="000000"/>
          <w:sz w:val="20"/>
          <w:szCs w:val="20"/>
          <w:shd w:val="clear" w:color="auto" w:fill="FFFFFF"/>
        </w:rPr>
        <w:t> </w:t>
      </w:r>
      <w:r w:rsidRPr="0088772B">
        <w:rPr>
          <w:rFonts w:ascii="Arial" w:eastAsia="Times New Roman" w:hAnsi="Arial" w:cs="Arial"/>
          <w:i/>
          <w:iCs/>
          <w:color w:val="000000"/>
          <w:sz w:val="20"/>
          <w:szCs w:val="20"/>
          <w:shd w:val="clear" w:color="auto" w:fill="FFFFFF"/>
        </w:rPr>
        <w:t xml:space="preserve">Film </w:t>
      </w:r>
      <w:proofErr w:type="gramStart"/>
      <w:r w:rsidRPr="0088772B">
        <w:rPr>
          <w:rFonts w:ascii="Arial" w:eastAsia="Times New Roman" w:hAnsi="Arial" w:cs="Arial"/>
          <w:i/>
          <w:iCs/>
          <w:color w:val="000000"/>
          <w:sz w:val="20"/>
          <w:szCs w:val="20"/>
          <w:shd w:val="clear" w:color="auto" w:fill="FFFFFF"/>
        </w:rPr>
        <w:t>Art :</w:t>
      </w:r>
      <w:proofErr w:type="gramEnd"/>
      <w:r w:rsidRPr="0088772B">
        <w:rPr>
          <w:rFonts w:ascii="Arial" w:eastAsia="Times New Roman" w:hAnsi="Arial" w:cs="Arial"/>
          <w:i/>
          <w:iCs/>
          <w:color w:val="000000"/>
          <w:sz w:val="20"/>
          <w:szCs w:val="20"/>
          <w:shd w:val="clear" w:color="auto" w:fill="FFFFFF"/>
        </w:rPr>
        <w:t xml:space="preserve"> An Introduction</w:t>
      </w:r>
      <w:r w:rsidRPr="0088772B">
        <w:rPr>
          <w:rFonts w:ascii="Arial" w:eastAsia="Times New Roman" w:hAnsi="Arial" w:cs="Arial"/>
          <w:color w:val="000000"/>
          <w:sz w:val="20"/>
          <w:szCs w:val="20"/>
          <w:shd w:val="clear" w:color="auto" w:fill="FFFFFF"/>
        </w:rPr>
        <w:t>. 6th ed. Euro</w:t>
      </w:r>
      <w:r w:rsidR="006A44F1" w:rsidRPr="0088772B">
        <w:rPr>
          <w:rFonts w:ascii="Arial" w:eastAsia="Times New Roman" w:hAnsi="Arial" w:cs="Arial"/>
          <w:color w:val="000000"/>
          <w:sz w:val="20"/>
          <w:szCs w:val="20"/>
          <w:shd w:val="clear" w:color="auto" w:fill="FFFFFF"/>
        </w:rPr>
        <w:t>pe: McGraw-Hill Education, p.96</w:t>
      </w:r>
      <w:r w:rsidRPr="0088772B">
        <w:rPr>
          <w:rFonts w:ascii="Arial" w:eastAsia="Times New Roman" w:hAnsi="Arial" w:cs="Arial"/>
          <w:color w:val="000000"/>
          <w:sz w:val="20"/>
          <w:szCs w:val="20"/>
          <w:shd w:val="clear" w:color="auto" w:fill="FFFFFF"/>
        </w:rPr>
        <w:t>.</w:t>
      </w:r>
    </w:p>
    <w:p w:rsidR="00604538" w:rsidRPr="0088772B" w:rsidRDefault="00604538">
      <w:pPr>
        <w:pStyle w:val="EndnoteText"/>
        <w:rPr>
          <w:rFonts w:ascii="Arial" w:hAnsi="Arial" w:cs="Arial"/>
          <w:sz w:val="20"/>
          <w:szCs w:val="20"/>
          <w:lang w:val="en-GB"/>
        </w:rPr>
      </w:pPr>
    </w:p>
  </w:endnote>
  <w:endnote w:id="4">
    <w:p w:rsidR="00604538" w:rsidRPr="0088772B" w:rsidRDefault="00604538">
      <w:pPr>
        <w:pStyle w:val="EndnoteText"/>
        <w:rPr>
          <w:rFonts w:ascii="Arial" w:hAnsi="Arial" w:cs="Arial"/>
          <w:sz w:val="20"/>
          <w:szCs w:val="20"/>
          <w:lang w:val="en-GB"/>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Pr="0088772B">
        <w:rPr>
          <w:rFonts w:ascii="Arial" w:eastAsia="Times New Roman" w:hAnsi="Arial" w:cs="Arial"/>
          <w:color w:val="000000"/>
          <w:sz w:val="20"/>
          <w:szCs w:val="20"/>
          <w:shd w:val="clear" w:color="auto" w:fill="FFFFFF"/>
        </w:rPr>
        <w:t>Dix. </w:t>
      </w:r>
      <w:r w:rsidRPr="0088772B">
        <w:rPr>
          <w:rFonts w:ascii="Arial" w:eastAsia="Times New Roman" w:hAnsi="Arial" w:cs="Arial"/>
          <w:i/>
          <w:iCs/>
          <w:color w:val="000000"/>
          <w:sz w:val="20"/>
          <w:szCs w:val="20"/>
          <w:shd w:val="clear" w:color="auto" w:fill="FFFFFF"/>
        </w:rPr>
        <w:t>Beginning Film Studies</w:t>
      </w:r>
      <w:r w:rsidRPr="0088772B">
        <w:rPr>
          <w:rFonts w:ascii="Arial" w:eastAsia="Times New Roman" w:hAnsi="Arial" w:cs="Arial"/>
          <w:color w:val="000000"/>
          <w:sz w:val="20"/>
          <w:szCs w:val="20"/>
          <w:shd w:val="clear" w:color="auto" w:fill="FFFFFF"/>
        </w:rPr>
        <w:t>, p.140.</w:t>
      </w:r>
    </w:p>
  </w:endnote>
  <w:endnote w:id="5">
    <w:p w:rsidR="00A30599" w:rsidRPr="0088772B" w:rsidRDefault="00A30599" w:rsidP="00604538">
      <w:pPr>
        <w:rPr>
          <w:rFonts w:ascii="Arial" w:hAnsi="Arial" w:cs="Arial"/>
          <w:sz w:val="20"/>
          <w:szCs w:val="20"/>
        </w:rPr>
      </w:pPr>
    </w:p>
    <w:p w:rsidR="00604538" w:rsidRPr="0088772B" w:rsidRDefault="00604538" w:rsidP="00604538">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gramStart"/>
      <w:r w:rsidR="00D462AC" w:rsidRPr="0088772B">
        <w:rPr>
          <w:rFonts w:ascii="Arial" w:eastAsia="Times New Roman" w:hAnsi="Arial" w:cs="Arial"/>
          <w:color w:val="000000"/>
          <w:sz w:val="20"/>
          <w:szCs w:val="20"/>
          <w:shd w:val="clear" w:color="auto" w:fill="FFFFFF"/>
        </w:rPr>
        <w:t>Hoffman, M. (2014).</w:t>
      </w:r>
      <w:proofErr w:type="gramEnd"/>
      <w:r w:rsidR="00D462AC" w:rsidRPr="0088772B">
        <w:rPr>
          <w:rFonts w:ascii="Arial" w:eastAsia="Times New Roman" w:hAnsi="Arial" w:cs="Arial"/>
          <w:color w:val="000000"/>
          <w:sz w:val="20"/>
          <w:szCs w:val="20"/>
          <w:shd w:val="clear" w:color="auto" w:fill="FFFFFF"/>
        </w:rPr>
        <w:t> </w:t>
      </w:r>
      <w:r w:rsidR="00D462AC" w:rsidRPr="0088772B">
        <w:rPr>
          <w:rFonts w:ascii="Arial" w:eastAsia="Times New Roman" w:hAnsi="Arial" w:cs="Arial"/>
          <w:i/>
          <w:iCs/>
          <w:color w:val="000000"/>
          <w:sz w:val="20"/>
          <w:szCs w:val="20"/>
          <w:shd w:val="clear" w:color="auto" w:fill="FFFFFF"/>
        </w:rPr>
        <w:t>The Comedy Genre: Film’s First Cinematic Movement</w:t>
      </w:r>
      <w:r w:rsidR="00D462AC" w:rsidRPr="0088772B">
        <w:rPr>
          <w:rFonts w:ascii="Arial" w:eastAsia="Times New Roman" w:hAnsi="Arial" w:cs="Arial"/>
          <w:color w:val="000000"/>
          <w:sz w:val="20"/>
          <w:szCs w:val="20"/>
          <w:shd w:val="clear" w:color="auto" w:fill="FFFFFF"/>
        </w:rPr>
        <w:t xml:space="preserve">. [online] </w:t>
      </w:r>
      <w:proofErr w:type="spellStart"/>
      <w:proofErr w:type="gramStart"/>
      <w:r w:rsidR="00D462AC" w:rsidRPr="0088772B">
        <w:rPr>
          <w:rFonts w:ascii="Arial" w:eastAsia="Times New Roman" w:hAnsi="Arial" w:cs="Arial"/>
          <w:color w:val="000000"/>
          <w:sz w:val="20"/>
          <w:szCs w:val="20"/>
          <w:shd w:val="clear" w:color="auto" w:fill="FFFFFF"/>
        </w:rPr>
        <w:t>Cinemablography</w:t>
      </w:r>
      <w:proofErr w:type="spellEnd"/>
      <w:r w:rsidR="00D462AC" w:rsidRPr="0088772B">
        <w:rPr>
          <w:rFonts w:ascii="Arial" w:eastAsia="Times New Roman" w:hAnsi="Arial" w:cs="Arial"/>
          <w:color w:val="000000"/>
          <w:sz w:val="20"/>
          <w:szCs w:val="20"/>
          <w:shd w:val="clear" w:color="auto" w:fill="FFFFFF"/>
        </w:rPr>
        <w:t>.</w:t>
      </w:r>
      <w:proofErr w:type="gramEnd"/>
      <w:r w:rsidR="00D462AC" w:rsidRPr="0088772B">
        <w:rPr>
          <w:rFonts w:ascii="Arial" w:eastAsia="Times New Roman" w:hAnsi="Arial" w:cs="Arial"/>
          <w:color w:val="000000"/>
          <w:sz w:val="20"/>
          <w:szCs w:val="20"/>
          <w:shd w:val="clear" w:color="auto" w:fill="FFFFFF"/>
        </w:rPr>
        <w:t xml:space="preserve"> Available at: http://www.cinemablography.org/blog/the-comedy-genre-films-first-cinematic-movement [Accessed 20 Mar. 2019].</w:t>
      </w:r>
    </w:p>
    <w:p w:rsidR="00604538" w:rsidRPr="0088772B" w:rsidRDefault="00604538">
      <w:pPr>
        <w:pStyle w:val="EndnoteText"/>
        <w:rPr>
          <w:rFonts w:ascii="Arial" w:hAnsi="Arial" w:cs="Arial"/>
          <w:sz w:val="20"/>
          <w:szCs w:val="20"/>
          <w:lang w:val="en-GB"/>
        </w:rPr>
      </w:pPr>
    </w:p>
  </w:endnote>
  <w:endnote w:id="6">
    <w:p w:rsidR="00604538" w:rsidRPr="0088772B" w:rsidRDefault="00604538" w:rsidP="00604538">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00D462AC" w:rsidRPr="0088772B">
        <w:rPr>
          <w:rFonts w:ascii="Arial" w:eastAsia="Times New Roman" w:hAnsi="Arial" w:cs="Arial"/>
          <w:color w:val="000000"/>
          <w:sz w:val="20"/>
          <w:szCs w:val="20"/>
          <w:shd w:val="clear" w:color="auto" w:fill="FFFFFF"/>
        </w:rPr>
        <w:t>Ibid.</w:t>
      </w:r>
    </w:p>
    <w:p w:rsidR="00604538" w:rsidRPr="0088772B" w:rsidRDefault="00604538">
      <w:pPr>
        <w:pStyle w:val="EndnoteText"/>
        <w:rPr>
          <w:rFonts w:ascii="Arial" w:hAnsi="Arial" w:cs="Arial"/>
          <w:sz w:val="20"/>
          <w:szCs w:val="20"/>
          <w:lang w:val="en-GB"/>
        </w:rPr>
      </w:pPr>
    </w:p>
  </w:endnote>
  <w:endnote w:id="7">
    <w:p w:rsidR="00604538" w:rsidRPr="0088772B" w:rsidRDefault="00604538" w:rsidP="00604538">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00D462AC" w:rsidRPr="0088772B">
        <w:rPr>
          <w:rFonts w:ascii="Arial" w:eastAsia="Times New Roman" w:hAnsi="Arial" w:cs="Arial"/>
          <w:color w:val="000000"/>
          <w:sz w:val="20"/>
          <w:szCs w:val="20"/>
          <w:shd w:val="clear" w:color="auto" w:fill="FFFFFF"/>
        </w:rPr>
        <w:t>Ibid.</w:t>
      </w:r>
    </w:p>
    <w:p w:rsidR="00604538" w:rsidRPr="0088772B" w:rsidRDefault="00604538">
      <w:pPr>
        <w:pStyle w:val="EndnoteText"/>
        <w:rPr>
          <w:rFonts w:ascii="Arial" w:hAnsi="Arial" w:cs="Arial"/>
          <w:sz w:val="20"/>
          <w:szCs w:val="20"/>
          <w:lang w:val="en-GB"/>
        </w:rPr>
      </w:pPr>
    </w:p>
  </w:endnote>
  <w:endnote w:id="8">
    <w:p w:rsidR="00604538" w:rsidRPr="0088772B" w:rsidRDefault="00604538" w:rsidP="00604538">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spellStart"/>
      <w:proofErr w:type="gramStart"/>
      <w:r w:rsidRPr="0088772B">
        <w:rPr>
          <w:rFonts w:ascii="Arial" w:eastAsia="Times New Roman" w:hAnsi="Arial" w:cs="Arial"/>
          <w:color w:val="000000"/>
          <w:sz w:val="20"/>
          <w:szCs w:val="20"/>
          <w:shd w:val="clear" w:color="auto" w:fill="FFFFFF"/>
        </w:rPr>
        <w:t>Wigley</w:t>
      </w:r>
      <w:proofErr w:type="spellEnd"/>
      <w:r w:rsidRPr="0088772B">
        <w:rPr>
          <w:rFonts w:ascii="Arial" w:eastAsia="Times New Roman" w:hAnsi="Arial" w:cs="Arial"/>
          <w:color w:val="000000"/>
          <w:sz w:val="20"/>
          <w:szCs w:val="20"/>
          <w:shd w:val="clear" w:color="auto" w:fill="FFFFFF"/>
        </w:rPr>
        <w:t>, S. (2019).</w:t>
      </w:r>
      <w:proofErr w:type="gramEnd"/>
      <w:r w:rsidRPr="0088772B">
        <w:rPr>
          <w:rFonts w:ascii="Arial" w:eastAsia="Times New Roman" w:hAnsi="Arial" w:cs="Arial"/>
          <w:color w:val="000000"/>
          <w:sz w:val="20"/>
          <w:szCs w:val="20"/>
          <w:shd w:val="clear" w:color="auto" w:fill="FFFFFF"/>
        </w:rPr>
        <w:t> </w:t>
      </w:r>
      <w:proofErr w:type="gramStart"/>
      <w:r w:rsidRPr="0088772B">
        <w:rPr>
          <w:rFonts w:ascii="Arial" w:eastAsia="Times New Roman" w:hAnsi="Arial" w:cs="Arial"/>
          <w:i/>
          <w:iCs/>
          <w:color w:val="000000"/>
          <w:sz w:val="20"/>
          <w:szCs w:val="20"/>
          <w:shd w:val="clear" w:color="auto" w:fill="FFFFFF"/>
        </w:rPr>
        <w:t>10 great screwball comedy films</w:t>
      </w:r>
      <w:r w:rsidRPr="0088772B">
        <w:rPr>
          <w:rFonts w:ascii="Arial" w:eastAsia="Times New Roman" w:hAnsi="Arial" w:cs="Arial"/>
          <w:color w:val="000000"/>
          <w:sz w:val="20"/>
          <w:szCs w:val="20"/>
          <w:shd w:val="clear" w:color="auto" w:fill="FFFFFF"/>
        </w:rPr>
        <w:t>.</w:t>
      </w:r>
      <w:proofErr w:type="gramEnd"/>
      <w:r w:rsidRPr="0088772B">
        <w:rPr>
          <w:rFonts w:ascii="Arial" w:eastAsia="Times New Roman" w:hAnsi="Arial" w:cs="Arial"/>
          <w:color w:val="000000"/>
          <w:sz w:val="20"/>
          <w:szCs w:val="20"/>
          <w:shd w:val="clear" w:color="auto" w:fill="FFFFFF"/>
        </w:rPr>
        <w:t xml:space="preserve"> [online] British Film Institute. Available at: https://www.bfi.org.uk/news-opinion/news-bfi/lists/10-great-screwball-comedies [Accessed 22 Mar. 2019].</w:t>
      </w:r>
    </w:p>
    <w:p w:rsidR="00604538" w:rsidRPr="0088772B" w:rsidRDefault="00604538">
      <w:pPr>
        <w:pStyle w:val="EndnoteText"/>
        <w:rPr>
          <w:rFonts w:ascii="Arial" w:hAnsi="Arial" w:cs="Arial"/>
          <w:sz w:val="20"/>
          <w:szCs w:val="20"/>
          <w:lang w:val="en-GB"/>
        </w:rPr>
      </w:pPr>
    </w:p>
  </w:endnote>
  <w:endnote w:id="9">
    <w:p w:rsidR="00604538" w:rsidRPr="0088772B" w:rsidRDefault="00604538" w:rsidP="00604538">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Pr="0088772B">
        <w:rPr>
          <w:rFonts w:ascii="Arial" w:eastAsia="Times New Roman" w:hAnsi="Arial" w:cs="Arial"/>
          <w:color w:val="000000"/>
          <w:sz w:val="20"/>
          <w:szCs w:val="20"/>
          <w:shd w:val="clear" w:color="auto" w:fill="FFFFFF"/>
        </w:rPr>
        <w:t>Hoffman. </w:t>
      </w:r>
      <w:r w:rsidRPr="0088772B">
        <w:rPr>
          <w:rFonts w:ascii="Arial" w:eastAsia="Times New Roman" w:hAnsi="Arial" w:cs="Arial"/>
          <w:i/>
          <w:iCs/>
          <w:color w:val="000000"/>
          <w:sz w:val="20"/>
          <w:szCs w:val="20"/>
          <w:shd w:val="clear" w:color="auto" w:fill="FFFFFF"/>
        </w:rPr>
        <w:t>The Comedy Genre: Film’s First Cinematic Movement</w:t>
      </w:r>
      <w:r w:rsidRPr="0088772B">
        <w:rPr>
          <w:rFonts w:ascii="Arial" w:eastAsia="Times New Roman" w:hAnsi="Arial" w:cs="Arial"/>
          <w:color w:val="000000"/>
          <w:sz w:val="20"/>
          <w:szCs w:val="20"/>
          <w:shd w:val="clear" w:color="auto" w:fill="FFFFFF"/>
        </w:rPr>
        <w:t xml:space="preserve">. [online] </w:t>
      </w:r>
      <w:proofErr w:type="spellStart"/>
      <w:proofErr w:type="gramStart"/>
      <w:r w:rsidRPr="0088772B">
        <w:rPr>
          <w:rFonts w:ascii="Arial" w:eastAsia="Times New Roman" w:hAnsi="Arial" w:cs="Arial"/>
          <w:color w:val="000000"/>
          <w:sz w:val="20"/>
          <w:szCs w:val="20"/>
          <w:shd w:val="clear" w:color="auto" w:fill="FFFFFF"/>
        </w:rPr>
        <w:t>Cinemablography</w:t>
      </w:r>
      <w:proofErr w:type="spellEnd"/>
      <w:r w:rsidRPr="0088772B">
        <w:rPr>
          <w:rFonts w:ascii="Arial" w:eastAsia="Times New Roman" w:hAnsi="Arial" w:cs="Arial"/>
          <w:color w:val="000000"/>
          <w:sz w:val="20"/>
          <w:szCs w:val="20"/>
          <w:shd w:val="clear" w:color="auto" w:fill="FFFFFF"/>
        </w:rPr>
        <w:t>.</w:t>
      </w:r>
      <w:proofErr w:type="gramEnd"/>
      <w:r w:rsidRPr="0088772B">
        <w:rPr>
          <w:rFonts w:ascii="Arial" w:eastAsia="Times New Roman" w:hAnsi="Arial" w:cs="Arial"/>
          <w:color w:val="000000"/>
          <w:sz w:val="20"/>
          <w:szCs w:val="20"/>
          <w:shd w:val="clear" w:color="auto" w:fill="FFFFFF"/>
        </w:rPr>
        <w:t xml:space="preserve"> Available at: http://www.cinemablography.org/blog/the-comedy-genre-films-first-cinematic-movement [Accessed 20 Mar. 2019].</w:t>
      </w:r>
    </w:p>
    <w:p w:rsidR="00604538" w:rsidRPr="0088772B" w:rsidRDefault="00604538">
      <w:pPr>
        <w:pStyle w:val="EndnoteText"/>
        <w:rPr>
          <w:rFonts w:ascii="Arial" w:hAnsi="Arial" w:cs="Arial"/>
          <w:sz w:val="20"/>
          <w:szCs w:val="20"/>
          <w:lang w:val="en-GB"/>
        </w:rPr>
      </w:pPr>
    </w:p>
  </w:endnote>
  <w:endnote w:id="10">
    <w:p w:rsidR="00604538" w:rsidRPr="0088772B" w:rsidRDefault="00604538">
      <w:pPr>
        <w:pStyle w:val="EndnoteText"/>
        <w:rPr>
          <w:rFonts w:ascii="Arial" w:hAnsi="Arial" w:cs="Arial"/>
          <w:sz w:val="20"/>
          <w:szCs w:val="20"/>
          <w:lang w:val="en-GB"/>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gramStart"/>
      <w:r w:rsidRPr="0088772B">
        <w:rPr>
          <w:rFonts w:ascii="Arial" w:eastAsia="Times New Roman" w:hAnsi="Arial" w:cs="Arial"/>
          <w:color w:val="000000"/>
          <w:sz w:val="20"/>
          <w:szCs w:val="20"/>
          <w:shd w:val="clear" w:color="auto" w:fill="FFFFFF"/>
        </w:rPr>
        <w:t>Hoffman, M. (2014).</w:t>
      </w:r>
      <w:proofErr w:type="gramEnd"/>
      <w:r w:rsidRPr="0088772B">
        <w:rPr>
          <w:rFonts w:ascii="Arial" w:eastAsia="Times New Roman" w:hAnsi="Arial" w:cs="Arial"/>
          <w:color w:val="000000"/>
          <w:sz w:val="20"/>
          <w:szCs w:val="20"/>
          <w:shd w:val="clear" w:color="auto" w:fill="FFFFFF"/>
        </w:rPr>
        <w:t> </w:t>
      </w:r>
      <w:r w:rsidRPr="0088772B">
        <w:rPr>
          <w:rFonts w:ascii="Arial" w:eastAsia="Times New Roman" w:hAnsi="Arial" w:cs="Arial"/>
          <w:i/>
          <w:iCs/>
          <w:color w:val="000000"/>
          <w:sz w:val="20"/>
          <w:szCs w:val="20"/>
          <w:shd w:val="clear" w:color="auto" w:fill="FFFFFF"/>
        </w:rPr>
        <w:t>The Comedy Genre: Film’s First Cinematic Movement</w:t>
      </w:r>
      <w:r w:rsidRPr="0088772B">
        <w:rPr>
          <w:rFonts w:ascii="Arial" w:eastAsia="Times New Roman" w:hAnsi="Arial" w:cs="Arial"/>
          <w:color w:val="000000"/>
          <w:sz w:val="20"/>
          <w:szCs w:val="20"/>
          <w:shd w:val="clear" w:color="auto" w:fill="FFFFFF"/>
        </w:rPr>
        <w:t xml:space="preserve">. [online] </w:t>
      </w:r>
      <w:proofErr w:type="spellStart"/>
      <w:proofErr w:type="gramStart"/>
      <w:r w:rsidRPr="0088772B">
        <w:rPr>
          <w:rFonts w:ascii="Arial" w:eastAsia="Times New Roman" w:hAnsi="Arial" w:cs="Arial"/>
          <w:color w:val="000000"/>
          <w:sz w:val="20"/>
          <w:szCs w:val="20"/>
          <w:shd w:val="clear" w:color="auto" w:fill="FFFFFF"/>
        </w:rPr>
        <w:t>Cinemablography</w:t>
      </w:r>
      <w:proofErr w:type="spellEnd"/>
      <w:r w:rsidRPr="0088772B">
        <w:rPr>
          <w:rFonts w:ascii="Arial" w:eastAsia="Times New Roman" w:hAnsi="Arial" w:cs="Arial"/>
          <w:color w:val="000000"/>
          <w:sz w:val="20"/>
          <w:szCs w:val="20"/>
          <w:shd w:val="clear" w:color="auto" w:fill="FFFFFF"/>
        </w:rPr>
        <w:t>.</w:t>
      </w:r>
      <w:proofErr w:type="gramEnd"/>
      <w:r w:rsidRPr="0088772B">
        <w:rPr>
          <w:rFonts w:ascii="Arial" w:eastAsia="Times New Roman" w:hAnsi="Arial" w:cs="Arial"/>
          <w:color w:val="000000"/>
          <w:sz w:val="20"/>
          <w:szCs w:val="20"/>
          <w:shd w:val="clear" w:color="auto" w:fill="FFFFFF"/>
        </w:rPr>
        <w:t xml:space="preserve"> Available at: http://www.cinemablography.org/blog/the-comedy-genre-films-first-cinematic-movement [Accessed 20 Mar. 2019].</w:t>
      </w:r>
    </w:p>
  </w:endnote>
  <w:endnote w:id="11">
    <w:p w:rsidR="00A30599" w:rsidRPr="0088772B" w:rsidRDefault="00A30599" w:rsidP="00A30599">
      <w:pPr>
        <w:rPr>
          <w:rFonts w:ascii="Arial" w:hAnsi="Arial" w:cs="Arial"/>
          <w:sz w:val="20"/>
          <w:szCs w:val="20"/>
        </w:rPr>
      </w:pPr>
    </w:p>
    <w:p w:rsidR="00A30599" w:rsidRPr="0088772B" w:rsidRDefault="00A30599" w:rsidP="00A30599">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Pr="0088772B">
        <w:rPr>
          <w:rFonts w:ascii="Arial" w:eastAsia="Times New Roman" w:hAnsi="Arial" w:cs="Arial"/>
          <w:color w:val="000000"/>
          <w:sz w:val="20"/>
          <w:szCs w:val="20"/>
          <w:shd w:val="clear" w:color="auto" w:fill="FFFFFF"/>
        </w:rPr>
        <w:t>Miyamoto, K. (2016). </w:t>
      </w:r>
      <w:proofErr w:type="gramStart"/>
      <w:r w:rsidRPr="0088772B">
        <w:rPr>
          <w:rFonts w:ascii="Arial" w:eastAsia="Times New Roman" w:hAnsi="Arial" w:cs="Arial"/>
          <w:i/>
          <w:iCs/>
          <w:color w:val="000000"/>
          <w:sz w:val="20"/>
          <w:szCs w:val="20"/>
          <w:shd w:val="clear" w:color="auto" w:fill="FFFFFF"/>
        </w:rPr>
        <w:t xml:space="preserve">4 Reasons Why Screenwriters Should Break the Fourth Wall - </w:t>
      </w:r>
      <w:proofErr w:type="spellStart"/>
      <w:r w:rsidRPr="0088772B">
        <w:rPr>
          <w:rFonts w:ascii="Arial" w:eastAsia="Times New Roman" w:hAnsi="Arial" w:cs="Arial"/>
          <w:i/>
          <w:iCs/>
          <w:color w:val="000000"/>
          <w:sz w:val="20"/>
          <w:szCs w:val="20"/>
          <w:shd w:val="clear" w:color="auto" w:fill="FFFFFF"/>
        </w:rPr>
        <w:t>ScreenCraft</w:t>
      </w:r>
      <w:proofErr w:type="spellEnd"/>
      <w:r w:rsidRPr="0088772B">
        <w:rPr>
          <w:rFonts w:ascii="Arial" w:eastAsia="Times New Roman" w:hAnsi="Arial" w:cs="Arial"/>
          <w:color w:val="000000"/>
          <w:sz w:val="20"/>
          <w:szCs w:val="20"/>
          <w:shd w:val="clear" w:color="auto" w:fill="FFFFFF"/>
        </w:rPr>
        <w:t>.</w:t>
      </w:r>
      <w:proofErr w:type="gramEnd"/>
      <w:r w:rsidRPr="0088772B">
        <w:rPr>
          <w:rFonts w:ascii="Arial" w:eastAsia="Times New Roman" w:hAnsi="Arial" w:cs="Arial"/>
          <w:color w:val="000000"/>
          <w:sz w:val="20"/>
          <w:szCs w:val="20"/>
          <w:shd w:val="clear" w:color="auto" w:fill="FFFFFF"/>
        </w:rPr>
        <w:t xml:space="preserve"> [online] </w:t>
      </w:r>
      <w:proofErr w:type="spellStart"/>
      <w:proofErr w:type="gramStart"/>
      <w:r w:rsidRPr="0088772B">
        <w:rPr>
          <w:rFonts w:ascii="Arial" w:eastAsia="Times New Roman" w:hAnsi="Arial" w:cs="Arial"/>
          <w:color w:val="000000"/>
          <w:sz w:val="20"/>
          <w:szCs w:val="20"/>
          <w:shd w:val="clear" w:color="auto" w:fill="FFFFFF"/>
        </w:rPr>
        <w:t>ScreenCraft</w:t>
      </w:r>
      <w:proofErr w:type="spellEnd"/>
      <w:r w:rsidRPr="0088772B">
        <w:rPr>
          <w:rFonts w:ascii="Arial" w:eastAsia="Times New Roman" w:hAnsi="Arial" w:cs="Arial"/>
          <w:color w:val="000000"/>
          <w:sz w:val="20"/>
          <w:szCs w:val="20"/>
          <w:shd w:val="clear" w:color="auto" w:fill="FFFFFF"/>
        </w:rPr>
        <w:t>.</w:t>
      </w:r>
      <w:proofErr w:type="gramEnd"/>
      <w:r w:rsidRPr="0088772B">
        <w:rPr>
          <w:rFonts w:ascii="Arial" w:eastAsia="Times New Roman" w:hAnsi="Arial" w:cs="Arial"/>
          <w:color w:val="000000"/>
          <w:sz w:val="20"/>
          <w:szCs w:val="20"/>
          <w:shd w:val="clear" w:color="auto" w:fill="FFFFFF"/>
        </w:rPr>
        <w:t xml:space="preserve"> Available at: https://screencraft.org/2016/03/31/4-reasons-why-screenwriters-should-break-the-fourth-wall/ [Accessed 26 Mar. 2019].</w:t>
      </w:r>
    </w:p>
    <w:p w:rsidR="00A30599" w:rsidRPr="0088772B" w:rsidRDefault="00A30599">
      <w:pPr>
        <w:pStyle w:val="EndnoteText"/>
        <w:rPr>
          <w:rFonts w:ascii="Arial" w:hAnsi="Arial" w:cs="Arial"/>
          <w:sz w:val="20"/>
          <w:szCs w:val="20"/>
          <w:lang w:val="en-GB"/>
        </w:rPr>
      </w:pPr>
    </w:p>
  </w:endnote>
  <w:endnote w:id="12">
    <w:p w:rsidR="00A30599" w:rsidRPr="0088772B" w:rsidRDefault="00A30599" w:rsidP="00A30599">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Pr="0088772B">
        <w:rPr>
          <w:rFonts w:ascii="Arial" w:eastAsia="Times New Roman" w:hAnsi="Arial" w:cs="Arial"/>
          <w:color w:val="000000"/>
          <w:sz w:val="20"/>
          <w:szCs w:val="20"/>
          <w:shd w:val="clear" w:color="auto" w:fill="FFFFFF"/>
        </w:rPr>
        <w:t>I Like Things That Look Like Mistakes. (2013). </w:t>
      </w:r>
      <w:r w:rsidRPr="0088772B">
        <w:rPr>
          <w:rFonts w:ascii="Arial" w:eastAsia="Times New Roman" w:hAnsi="Arial" w:cs="Arial"/>
          <w:i/>
          <w:iCs/>
          <w:color w:val="000000"/>
          <w:sz w:val="20"/>
          <w:szCs w:val="20"/>
          <w:shd w:val="clear" w:color="auto" w:fill="FFFFFF"/>
        </w:rPr>
        <w:t xml:space="preserve">The Men </w:t>
      </w:r>
      <w:proofErr w:type="gramStart"/>
      <w:r w:rsidRPr="0088772B">
        <w:rPr>
          <w:rFonts w:ascii="Arial" w:eastAsia="Times New Roman" w:hAnsi="Arial" w:cs="Arial"/>
          <w:i/>
          <w:iCs/>
          <w:color w:val="000000"/>
          <w:sz w:val="20"/>
          <w:szCs w:val="20"/>
          <w:shd w:val="clear" w:color="auto" w:fill="FFFFFF"/>
        </w:rPr>
        <w:t>Who Weren’t There: The</w:t>
      </w:r>
      <w:proofErr w:type="gramEnd"/>
      <w:r w:rsidRPr="0088772B">
        <w:rPr>
          <w:rFonts w:ascii="Arial" w:eastAsia="Times New Roman" w:hAnsi="Arial" w:cs="Arial"/>
          <w:i/>
          <w:iCs/>
          <w:color w:val="000000"/>
          <w:sz w:val="20"/>
          <w:szCs w:val="20"/>
          <w:shd w:val="clear" w:color="auto" w:fill="FFFFFF"/>
        </w:rPr>
        <w:t xml:space="preserve"> Unreliable Narrator and His Effect on Audience’s Perception of Reality and Truth in Neo-Noir</w:t>
      </w:r>
      <w:r w:rsidRPr="0088772B">
        <w:rPr>
          <w:rFonts w:ascii="Arial" w:eastAsia="Times New Roman" w:hAnsi="Arial" w:cs="Arial"/>
          <w:color w:val="000000"/>
          <w:sz w:val="20"/>
          <w:szCs w:val="20"/>
          <w:shd w:val="clear" w:color="auto" w:fill="FFFFFF"/>
        </w:rPr>
        <w:t>. [online] Available at: https://moviescene.wordpress.com/2013/07/09/the-men-who-werent-there-the-unreliable-narrator-and-his-effect-on-audiences-perception-of-reality-and-truth-in-neo-noir/ [Accessed 27 Mar. 2019].</w:t>
      </w:r>
    </w:p>
    <w:p w:rsidR="00A30599" w:rsidRPr="0088772B" w:rsidRDefault="00A30599">
      <w:pPr>
        <w:pStyle w:val="EndnoteText"/>
        <w:rPr>
          <w:rFonts w:ascii="Arial" w:hAnsi="Arial" w:cs="Arial"/>
          <w:sz w:val="20"/>
          <w:szCs w:val="20"/>
          <w:lang w:val="en-GB"/>
        </w:rPr>
      </w:pPr>
    </w:p>
  </w:endnote>
  <w:endnote w:id="13">
    <w:p w:rsidR="00A30599" w:rsidRPr="0088772B" w:rsidRDefault="00A30599" w:rsidP="00A30599">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Pr="0088772B">
        <w:rPr>
          <w:rFonts w:ascii="Arial" w:eastAsia="Times New Roman" w:hAnsi="Arial" w:cs="Arial"/>
          <w:color w:val="000000"/>
          <w:sz w:val="20"/>
          <w:szCs w:val="20"/>
          <w:shd w:val="clear" w:color="auto" w:fill="FFFFFF"/>
        </w:rPr>
        <w:t>I Like Things That Look Like Mistakes. (2013). </w:t>
      </w:r>
      <w:r w:rsidRPr="0088772B">
        <w:rPr>
          <w:rFonts w:ascii="Arial" w:eastAsia="Times New Roman" w:hAnsi="Arial" w:cs="Arial"/>
          <w:i/>
          <w:iCs/>
          <w:color w:val="000000"/>
          <w:sz w:val="20"/>
          <w:szCs w:val="20"/>
          <w:shd w:val="clear" w:color="auto" w:fill="FFFFFF"/>
        </w:rPr>
        <w:t xml:space="preserve">The Men </w:t>
      </w:r>
      <w:proofErr w:type="gramStart"/>
      <w:r w:rsidRPr="0088772B">
        <w:rPr>
          <w:rFonts w:ascii="Arial" w:eastAsia="Times New Roman" w:hAnsi="Arial" w:cs="Arial"/>
          <w:i/>
          <w:iCs/>
          <w:color w:val="000000"/>
          <w:sz w:val="20"/>
          <w:szCs w:val="20"/>
          <w:shd w:val="clear" w:color="auto" w:fill="FFFFFF"/>
        </w:rPr>
        <w:t>Who Weren’t There: The</w:t>
      </w:r>
      <w:proofErr w:type="gramEnd"/>
      <w:r w:rsidRPr="0088772B">
        <w:rPr>
          <w:rFonts w:ascii="Arial" w:eastAsia="Times New Roman" w:hAnsi="Arial" w:cs="Arial"/>
          <w:i/>
          <w:iCs/>
          <w:color w:val="000000"/>
          <w:sz w:val="20"/>
          <w:szCs w:val="20"/>
          <w:shd w:val="clear" w:color="auto" w:fill="FFFFFF"/>
        </w:rPr>
        <w:t xml:space="preserve"> Unreliable Narrator and His Effect on Audience’s Perception of Reality and Truth in Neo-Noir</w:t>
      </w:r>
      <w:r w:rsidRPr="0088772B">
        <w:rPr>
          <w:rFonts w:ascii="Arial" w:eastAsia="Times New Roman" w:hAnsi="Arial" w:cs="Arial"/>
          <w:color w:val="000000"/>
          <w:sz w:val="20"/>
          <w:szCs w:val="20"/>
          <w:shd w:val="clear" w:color="auto" w:fill="FFFFFF"/>
        </w:rPr>
        <w:t>. [online] Available at: https://moviescene.wordpress.com/2013/07/09/the-men-who-werent-there-the-unreliable-narrator-and-his-effect-on-audiences-perception-of-reality-and-truth-in-neo-noir/ [Accessed 27 Mar. 2019].</w:t>
      </w:r>
    </w:p>
    <w:p w:rsidR="00A30599" w:rsidRPr="0088772B" w:rsidRDefault="00A30599">
      <w:pPr>
        <w:pStyle w:val="EndnoteText"/>
        <w:rPr>
          <w:rFonts w:ascii="Arial" w:hAnsi="Arial" w:cs="Arial"/>
          <w:sz w:val="20"/>
          <w:szCs w:val="20"/>
          <w:lang w:val="en-GB"/>
        </w:rPr>
      </w:pPr>
    </w:p>
  </w:endnote>
  <w:endnote w:id="14">
    <w:p w:rsidR="00705197" w:rsidRPr="0088772B" w:rsidRDefault="00705197" w:rsidP="00705197">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Pr="0088772B">
        <w:rPr>
          <w:rFonts w:ascii="Arial" w:eastAsia="Times New Roman" w:hAnsi="Arial" w:cs="Arial"/>
          <w:color w:val="000000"/>
          <w:sz w:val="20"/>
          <w:szCs w:val="20"/>
          <w:shd w:val="clear" w:color="auto" w:fill="FFFFFF"/>
        </w:rPr>
        <w:t>I Like Things That Look Like Mistakes. (2013). </w:t>
      </w:r>
      <w:r w:rsidRPr="0088772B">
        <w:rPr>
          <w:rFonts w:ascii="Arial" w:eastAsia="Times New Roman" w:hAnsi="Arial" w:cs="Arial"/>
          <w:i/>
          <w:iCs/>
          <w:color w:val="000000"/>
          <w:sz w:val="20"/>
          <w:szCs w:val="20"/>
          <w:shd w:val="clear" w:color="auto" w:fill="FFFFFF"/>
        </w:rPr>
        <w:t xml:space="preserve">The Men </w:t>
      </w:r>
      <w:proofErr w:type="gramStart"/>
      <w:r w:rsidRPr="0088772B">
        <w:rPr>
          <w:rFonts w:ascii="Arial" w:eastAsia="Times New Roman" w:hAnsi="Arial" w:cs="Arial"/>
          <w:i/>
          <w:iCs/>
          <w:color w:val="000000"/>
          <w:sz w:val="20"/>
          <w:szCs w:val="20"/>
          <w:shd w:val="clear" w:color="auto" w:fill="FFFFFF"/>
        </w:rPr>
        <w:t>Who Weren’t There: The</w:t>
      </w:r>
      <w:proofErr w:type="gramEnd"/>
      <w:r w:rsidRPr="0088772B">
        <w:rPr>
          <w:rFonts w:ascii="Arial" w:eastAsia="Times New Roman" w:hAnsi="Arial" w:cs="Arial"/>
          <w:i/>
          <w:iCs/>
          <w:color w:val="000000"/>
          <w:sz w:val="20"/>
          <w:szCs w:val="20"/>
          <w:shd w:val="clear" w:color="auto" w:fill="FFFFFF"/>
        </w:rPr>
        <w:t xml:space="preserve"> Unreliable Narrator and His Effect on Audience’s Perception of Reality and Truth in Neo-Noir</w:t>
      </w:r>
      <w:r w:rsidRPr="0088772B">
        <w:rPr>
          <w:rFonts w:ascii="Arial" w:eastAsia="Times New Roman" w:hAnsi="Arial" w:cs="Arial"/>
          <w:color w:val="000000"/>
          <w:sz w:val="20"/>
          <w:szCs w:val="20"/>
          <w:shd w:val="clear" w:color="auto" w:fill="FFFFFF"/>
        </w:rPr>
        <w:t>. [online] Available at: https://moviescene.wordpress.com/2013/07/09/the-men-who-werent-there-the-unreliable-narrator-and-his-effect-on-audiences-perception-of-reality-and-truth-in-neo-noir/ [Accessed 27 Mar. 2019].</w:t>
      </w:r>
    </w:p>
    <w:p w:rsidR="00705197" w:rsidRPr="0088772B" w:rsidRDefault="00705197">
      <w:pPr>
        <w:pStyle w:val="EndnoteText"/>
        <w:rPr>
          <w:rFonts w:ascii="Arial" w:hAnsi="Arial" w:cs="Arial"/>
          <w:sz w:val="20"/>
          <w:szCs w:val="20"/>
          <w:lang w:val="en-GB"/>
        </w:rPr>
      </w:pPr>
    </w:p>
  </w:endnote>
  <w:endnote w:id="15">
    <w:p w:rsidR="00705197" w:rsidRPr="0088772B" w:rsidRDefault="00705197" w:rsidP="00705197">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spellStart"/>
      <w:proofErr w:type="gramStart"/>
      <w:r w:rsidRPr="0088772B">
        <w:rPr>
          <w:rFonts w:ascii="Arial" w:eastAsia="Times New Roman" w:hAnsi="Arial" w:cs="Arial"/>
          <w:color w:val="000000"/>
          <w:sz w:val="20"/>
          <w:szCs w:val="20"/>
          <w:shd w:val="clear" w:color="auto" w:fill="FFFFFF"/>
        </w:rPr>
        <w:t>Vasiliauskus</w:t>
      </w:r>
      <w:proofErr w:type="spellEnd"/>
      <w:r w:rsidRPr="0088772B">
        <w:rPr>
          <w:rFonts w:ascii="Arial" w:eastAsia="Times New Roman" w:hAnsi="Arial" w:cs="Arial"/>
          <w:color w:val="000000"/>
          <w:sz w:val="20"/>
          <w:szCs w:val="20"/>
          <w:shd w:val="clear" w:color="auto" w:fill="FFFFFF"/>
        </w:rPr>
        <w:t>, M. (2018).</w:t>
      </w:r>
      <w:proofErr w:type="gramEnd"/>
      <w:r w:rsidRPr="0088772B">
        <w:rPr>
          <w:rFonts w:ascii="Arial" w:eastAsia="Times New Roman" w:hAnsi="Arial" w:cs="Arial"/>
          <w:color w:val="000000"/>
          <w:sz w:val="20"/>
          <w:szCs w:val="20"/>
          <w:shd w:val="clear" w:color="auto" w:fill="FFFFFF"/>
        </w:rPr>
        <w:t> </w:t>
      </w:r>
      <w:r w:rsidRPr="0088772B">
        <w:rPr>
          <w:rFonts w:ascii="Arial" w:eastAsia="Times New Roman" w:hAnsi="Arial" w:cs="Arial"/>
          <w:i/>
          <w:iCs/>
          <w:color w:val="000000"/>
          <w:sz w:val="20"/>
          <w:szCs w:val="20"/>
          <w:shd w:val="clear" w:color="auto" w:fill="FFFFFF"/>
        </w:rPr>
        <w:t>Mastering the Movie Color Palette: How David Fincher Uses Color in Film</w:t>
      </w:r>
      <w:r w:rsidRPr="0088772B">
        <w:rPr>
          <w:rFonts w:ascii="Arial" w:eastAsia="Times New Roman" w:hAnsi="Arial" w:cs="Arial"/>
          <w:color w:val="000000"/>
          <w:sz w:val="20"/>
          <w:szCs w:val="20"/>
          <w:shd w:val="clear" w:color="auto" w:fill="FFFFFF"/>
        </w:rPr>
        <w:t xml:space="preserve">. [online] </w:t>
      </w:r>
      <w:proofErr w:type="spellStart"/>
      <w:proofErr w:type="gramStart"/>
      <w:r w:rsidRPr="0088772B">
        <w:rPr>
          <w:rFonts w:ascii="Arial" w:eastAsia="Times New Roman" w:hAnsi="Arial" w:cs="Arial"/>
          <w:color w:val="000000"/>
          <w:sz w:val="20"/>
          <w:szCs w:val="20"/>
          <w:shd w:val="clear" w:color="auto" w:fill="FFFFFF"/>
        </w:rPr>
        <w:t>StudioBinder</w:t>
      </w:r>
      <w:proofErr w:type="spellEnd"/>
      <w:r w:rsidRPr="0088772B">
        <w:rPr>
          <w:rFonts w:ascii="Arial" w:eastAsia="Times New Roman" w:hAnsi="Arial" w:cs="Arial"/>
          <w:color w:val="000000"/>
          <w:sz w:val="20"/>
          <w:szCs w:val="20"/>
          <w:shd w:val="clear" w:color="auto" w:fill="FFFFFF"/>
        </w:rPr>
        <w:t>.</w:t>
      </w:r>
      <w:proofErr w:type="gramEnd"/>
      <w:r w:rsidRPr="0088772B">
        <w:rPr>
          <w:rFonts w:ascii="Arial" w:eastAsia="Times New Roman" w:hAnsi="Arial" w:cs="Arial"/>
          <w:color w:val="000000"/>
          <w:sz w:val="20"/>
          <w:szCs w:val="20"/>
          <w:shd w:val="clear" w:color="auto" w:fill="FFFFFF"/>
        </w:rPr>
        <w:t xml:space="preserve"> Available at: https://www.studiobinder.com/blog/movie-color-palette-david-fincher/ [Accessed 25 Mar. 2019].</w:t>
      </w:r>
    </w:p>
    <w:p w:rsidR="00705197" w:rsidRPr="0088772B" w:rsidRDefault="00705197">
      <w:pPr>
        <w:pStyle w:val="EndnoteText"/>
        <w:rPr>
          <w:rFonts w:ascii="Arial" w:hAnsi="Arial" w:cs="Arial"/>
          <w:sz w:val="20"/>
          <w:szCs w:val="20"/>
          <w:lang w:val="en-GB"/>
        </w:rPr>
      </w:pPr>
    </w:p>
  </w:endnote>
  <w:endnote w:id="16">
    <w:p w:rsidR="00705197" w:rsidRPr="0088772B" w:rsidRDefault="00705197" w:rsidP="00705197">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spellStart"/>
      <w:r w:rsidRPr="0088772B">
        <w:rPr>
          <w:rFonts w:ascii="Arial" w:eastAsia="Times New Roman" w:hAnsi="Arial" w:cs="Arial"/>
          <w:color w:val="000000"/>
          <w:sz w:val="20"/>
          <w:szCs w:val="20"/>
          <w:shd w:val="clear" w:color="auto" w:fill="FFFFFF"/>
        </w:rPr>
        <w:t>Bellantoni</w:t>
      </w:r>
      <w:proofErr w:type="spellEnd"/>
      <w:r w:rsidRPr="0088772B">
        <w:rPr>
          <w:rFonts w:ascii="Arial" w:eastAsia="Times New Roman" w:hAnsi="Arial" w:cs="Arial"/>
          <w:color w:val="000000"/>
          <w:sz w:val="20"/>
          <w:szCs w:val="20"/>
          <w:shd w:val="clear" w:color="auto" w:fill="FFFFFF"/>
        </w:rPr>
        <w:t>, P. (2005). </w:t>
      </w:r>
      <w:r w:rsidRPr="0088772B">
        <w:rPr>
          <w:rFonts w:ascii="Arial" w:eastAsia="Times New Roman" w:hAnsi="Arial" w:cs="Arial"/>
          <w:i/>
          <w:iCs/>
          <w:color w:val="000000"/>
          <w:sz w:val="20"/>
          <w:szCs w:val="20"/>
          <w:shd w:val="clear" w:color="auto" w:fill="FFFFFF"/>
        </w:rPr>
        <w:t xml:space="preserve">If It's Purple, Someone's </w:t>
      </w:r>
      <w:proofErr w:type="spellStart"/>
      <w:r w:rsidRPr="0088772B">
        <w:rPr>
          <w:rFonts w:ascii="Arial" w:eastAsia="Times New Roman" w:hAnsi="Arial" w:cs="Arial"/>
          <w:i/>
          <w:iCs/>
          <w:color w:val="000000"/>
          <w:sz w:val="20"/>
          <w:szCs w:val="20"/>
          <w:shd w:val="clear" w:color="auto" w:fill="FFFFFF"/>
        </w:rPr>
        <w:t>Gonna</w:t>
      </w:r>
      <w:proofErr w:type="spellEnd"/>
      <w:r w:rsidRPr="0088772B">
        <w:rPr>
          <w:rFonts w:ascii="Arial" w:eastAsia="Times New Roman" w:hAnsi="Arial" w:cs="Arial"/>
          <w:i/>
          <w:iCs/>
          <w:color w:val="000000"/>
          <w:sz w:val="20"/>
          <w:szCs w:val="20"/>
          <w:shd w:val="clear" w:color="auto" w:fill="FFFFFF"/>
        </w:rPr>
        <w:t xml:space="preserve"> Die: The Power of Color in Visual Storytelling</w:t>
      </w:r>
      <w:r w:rsidR="00D462AC" w:rsidRPr="0088772B">
        <w:rPr>
          <w:rFonts w:ascii="Arial" w:eastAsia="Times New Roman" w:hAnsi="Arial" w:cs="Arial"/>
          <w:color w:val="000000"/>
          <w:sz w:val="20"/>
          <w:szCs w:val="20"/>
          <w:shd w:val="clear" w:color="auto" w:fill="FFFFFF"/>
        </w:rPr>
        <w:t xml:space="preserve">. Burlington: Focal Press, </w:t>
      </w:r>
      <w:proofErr w:type="spellStart"/>
      <w:r w:rsidR="00D462AC" w:rsidRPr="0088772B">
        <w:rPr>
          <w:rFonts w:ascii="Arial" w:eastAsia="Times New Roman" w:hAnsi="Arial" w:cs="Arial"/>
          <w:color w:val="000000"/>
          <w:sz w:val="20"/>
          <w:szCs w:val="20"/>
          <w:shd w:val="clear" w:color="auto" w:fill="FFFFFF"/>
        </w:rPr>
        <w:t>p.xxviii</w:t>
      </w:r>
      <w:proofErr w:type="spellEnd"/>
      <w:r w:rsidRPr="0088772B">
        <w:rPr>
          <w:rFonts w:ascii="Arial" w:eastAsia="Times New Roman" w:hAnsi="Arial" w:cs="Arial"/>
          <w:color w:val="000000"/>
          <w:sz w:val="20"/>
          <w:szCs w:val="20"/>
          <w:shd w:val="clear" w:color="auto" w:fill="FFFFFF"/>
        </w:rPr>
        <w:t>.</w:t>
      </w:r>
    </w:p>
    <w:p w:rsidR="00705197" w:rsidRPr="0088772B" w:rsidRDefault="00705197">
      <w:pPr>
        <w:pStyle w:val="EndnoteText"/>
        <w:rPr>
          <w:rFonts w:ascii="Arial" w:hAnsi="Arial" w:cs="Arial"/>
          <w:sz w:val="20"/>
          <w:szCs w:val="20"/>
          <w:lang w:val="en-GB"/>
        </w:rPr>
      </w:pPr>
    </w:p>
  </w:endnote>
  <w:endnote w:id="17">
    <w:p w:rsidR="00D2675D" w:rsidRPr="0088772B" w:rsidRDefault="00D2675D" w:rsidP="00D2675D">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Pr="0088772B">
        <w:rPr>
          <w:rFonts w:ascii="Arial" w:eastAsia="Times New Roman" w:hAnsi="Arial" w:cs="Arial"/>
          <w:color w:val="000000"/>
          <w:sz w:val="20"/>
          <w:szCs w:val="20"/>
          <w:shd w:val="clear" w:color="auto" w:fill="FFFFFF"/>
        </w:rPr>
        <w:t>Sampson, R. (2019). </w:t>
      </w:r>
      <w:r w:rsidRPr="0088772B">
        <w:rPr>
          <w:rFonts w:ascii="Arial" w:eastAsia="Times New Roman" w:hAnsi="Arial" w:cs="Arial"/>
          <w:i/>
          <w:iCs/>
          <w:color w:val="000000"/>
          <w:sz w:val="20"/>
          <w:szCs w:val="20"/>
          <w:shd w:val="clear" w:color="auto" w:fill="FFFFFF"/>
        </w:rPr>
        <w:t xml:space="preserve">The Power </w:t>
      </w:r>
      <w:proofErr w:type="gramStart"/>
      <w:r w:rsidRPr="0088772B">
        <w:rPr>
          <w:rFonts w:ascii="Arial" w:eastAsia="Times New Roman" w:hAnsi="Arial" w:cs="Arial"/>
          <w:i/>
          <w:iCs/>
          <w:color w:val="000000"/>
          <w:sz w:val="20"/>
          <w:szCs w:val="20"/>
          <w:shd w:val="clear" w:color="auto" w:fill="FFFFFF"/>
        </w:rPr>
        <w:t>Of</w:t>
      </w:r>
      <w:proofErr w:type="gramEnd"/>
      <w:r w:rsidRPr="0088772B">
        <w:rPr>
          <w:rFonts w:ascii="Arial" w:eastAsia="Times New Roman" w:hAnsi="Arial" w:cs="Arial"/>
          <w:i/>
          <w:iCs/>
          <w:color w:val="000000"/>
          <w:sz w:val="20"/>
          <w:szCs w:val="20"/>
          <w:shd w:val="clear" w:color="auto" w:fill="FFFFFF"/>
        </w:rPr>
        <w:t xml:space="preserve"> </w:t>
      </w:r>
      <w:proofErr w:type="spellStart"/>
      <w:r w:rsidRPr="0088772B">
        <w:rPr>
          <w:rFonts w:ascii="Arial" w:eastAsia="Times New Roman" w:hAnsi="Arial" w:cs="Arial"/>
          <w:i/>
          <w:iCs/>
          <w:color w:val="000000"/>
          <w:sz w:val="20"/>
          <w:szCs w:val="20"/>
          <w:shd w:val="clear" w:color="auto" w:fill="FFFFFF"/>
        </w:rPr>
        <w:t>Colour</w:t>
      </w:r>
      <w:proofErr w:type="spellEnd"/>
      <w:r w:rsidRPr="0088772B">
        <w:rPr>
          <w:rFonts w:ascii="Arial" w:eastAsia="Times New Roman" w:hAnsi="Arial" w:cs="Arial"/>
          <w:i/>
          <w:iCs/>
          <w:color w:val="000000"/>
          <w:sz w:val="20"/>
          <w:szCs w:val="20"/>
          <w:shd w:val="clear" w:color="auto" w:fill="FFFFFF"/>
        </w:rPr>
        <w:t xml:space="preserve"> In Film: Storytelling Through Chromatics</w:t>
      </w:r>
      <w:r w:rsidRPr="0088772B">
        <w:rPr>
          <w:rFonts w:ascii="Arial" w:eastAsia="Times New Roman" w:hAnsi="Arial" w:cs="Arial"/>
          <w:color w:val="000000"/>
          <w:sz w:val="20"/>
          <w:szCs w:val="20"/>
          <w:shd w:val="clear" w:color="auto" w:fill="FFFFFF"/>
        </w:rPr>
        <w:t xml:space="preserve">. [online] </w:t>
      </w:r>
      <w:proofErr w:type="gramStart"/>
      <w:r w:rsidRPr="0088772B">
        <w:rPr>
          <w:rFonts w:ascii="Arial" w:eastAsia="Times New Roman" w:hAnsi="Arial" w:cs="Arial"/>
          <w:color w:val="000000"/>
          <w:sz w:val="20"/>
          <w:szCs w:val="20"/>
          <w:shd w:val="clear" w:color="auto" w:fill="FFFFFF"/>
        </w:rPr>
        <w:t>Film Inquiry.</w:t>
      </w:r>
      <w:proofErr w:type="gramEnd"/>
      <w:r w:rsidRPr="0088772B">
        <w:rPr>
          <w:rFonts w:ascii="Arial" w:eastAsia="Times New Roman" w:hAnsi="Arial" w:cs="Arial"/>
          <w:color w:val="000000"/>
          <w:sz w:val="20"/>
          <w:szCs w:val="20"/>
          <w:shd w:val="clear" w:color="auto" w:fill="FFFFFF"/>
        </w:rPr>
        <w:t xml:space="preserve"> Available at: https://www.filminquiry.com/power-colour-storytelling/ [Accessed 26 Mar. 2019].</w:t>
      </w:r>
    </w:p>
    <w:p w:rsidR="00D2675D" w:rsidRPr="0088772B" w:rsidRDefault="00D2675D">
      <w:pPr>
        <w:pStyle w:val="EndnoteText"/>
        <w:rPr>
          <w:rFonts w:ascii="Arial" w:hAnsi="Arial" w:cs="Arial"/>
          <w:sz w:val="20"/>
          <w:szCs w:val="20"/>
          <w:lang w:val="en-GB"/>
        </w:rPr>
      </w:pPr>
    </w:p>
  </w:endnote>
  <w:endnote w:id="18">
    <w:p w:rsidR="00D2675D" w:rsidRPr="0088772B" w:rsidRDefault="00D2675D" w:rsidP="00D2675D">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spellStart"/>
      <w:r w:rsidRPr="0088772B">
        <w:rPr>
          <w:rFonts w:ascii="Arial" w:eastAsia="Times New Roman" w:hAnsi="Arial" w:cs="Arial"/>
          <w:color w:val="000000"/>
          <w:sz w:val="20"/>
          <w:szCs w:val="20"/>
          <w:shd w:val="clear" w:color="auto" w:fill="FFFFFF"/>
        </w:rPr>
        <w:t>Bellantoni</w:t>
      </w:r>
      <w:proofErr w:type="spellEnd"/>
      <w:r w:rsidRPr="0088772B">
        <w:rPr>
          <w:rFonts w:ascii="Arial" w:eastAsia="Times New Roman" w:hAnsi="Arial" w:cs="Arial"/>
          <w:color w:val="000000"/>
          <w:sz w:val="20"/>
          <w:szCs w:val="20"/>
          <w:shd w:val="clear" w:color="auto" w:fill="FFFFFF"/>
        </w:rPr>
        <w:t>, P. (2005). </w:t>
      </w:r>
      <w:r w:rsidRPr="0088772B">
        <w:rPr>
          <w:rFonts w:ascii="Arial" w:eastAsia="Times New Roman" w:hAnsi="Arial" w:cs="Arial"/>
          <w:i/>
          <w:iCs/>
          <w:color w:val="000000"/>
          <w:sz w:val="20"/>
          <w:szCs w:val="20"/>
          <w:shd w:val="clear" w:color="auto" w:fill="FFFFFF"/>
        </w:rPr>
        <w:t xml:space="preserve">If It's Purple, Someone's </w:t>
      </w:r>
      <w:proofErr w:type="spellStart"/>
      <w:r w:rsidRPr="0088772B">
        <w:rPr>
          <w:rFonts w:ascii="Arial" w:eastAsia="Times New Roman" w:hAnsi="Arial" w:cs="Arial"/>
          <w:i/>
          <w:iCs/>
          <w:color w:val="000000"/>
          <w:sz w:val="20"/>
          <w:szCs w:val="20"/>
          <w:shd w:val="clear" w:color="auto" w:fill="FFFFFF"/>
        </w:rPr>
        <w:t>Gonna</w:t>
      </w:r>
      <w:proofErr w:type="spellEnd"/>
      <w:r w:rsidRPr="0088772B">
        <w:rPr>
          <w:rFonts w:ascii="Arial" w:eastAsia="Times New Roman" w:hAnsi="Arial" w:cs="Arial"/>
          <w:i/>
          <w:iCs/>
          <w:color w:val="000000"/>
          <w:sz w:val="20"/>
          <w:szCs w:val="20"/>
          <w:shd w:val="clear" w:color="auto" w:fill="FFFFFF"/>
        </w:rPr>
        <w:t xml:space="preserve"> Die: The Power of Color in Visual Storytelling</w:t>
      </w:r>
      <w:r w:rsidRPr="0088772B">
        <w:rPr>
          <w:rFonts w:ascii="Arial" w:eastAsia="Times New Roman" w:hAnsi="Arial" w:cs="Arial"/>
          <w:color w:val="000000"/>
          <w:sz w:val="20"/>
          <w:szCs w:val="20"/>
          <w:shd w:val="clear" w:color="auto" w:fill="FFFFFF"/>
        </w:rPr>
        <w:t xml:space="preserve">. Burlington: Focal Press, </w:t>
      </w:r>
      <w:r w:rsidR="00840A99" w:rsidRPr="0088772B">
        <w:rPr>
          <w:rFonts w:ascii="Arial" w:eastAsia="Times New Roman" w:hAnsi="Arial" w:cs="Arial"/>
          <w:color w:val="000000"/>
          <w:sz w:val="20"/>
          <w:szCs w:val="20"/>
          <w:shd w:val="clear" w:color="auto" w:fill="FFFFFF"/>
        </w:rPr>
        <w:t>Chapter 1, p.1</w:t>
      </w:r>
      <w:r w:rsidRPr="0088772B">
        <w:rPr>
          <w:rFonts w:ascii="Arial" w:eastAsia="Times New Roman" w:hAnsi="Arial" w:cs="Arial"/>
          <w:color w:val="000000"/>
          <w:sz w:val="20"/>
          <w:szCs w:val="20"/>
          <w:shd w:val="clear" w:color="auto" w:fill="FFFFFF"/>
        </w:rPr>
        <w:t>.</w:t>
      </w:r>
    </w:p>
    <w:p w:rsidR="00D2675D" w:rsidRPr="0088772B" w:rsidRDefault="00D2675D">
      <w:pPr>
        <w:pStyle w:val="EndnoteText"/>
        <w:rPr>
          <w:rFonts w:ascii="Arial" w:hAnsi="Arial" w:cs="Arial"/>
          <w:sz w:val="20"/>
          <w:szCs w:val="20"/>
          <w:lang w:val="en-GB"/>
        </w:rPr>
      </w:pPr>
    </w:p>
  </w:endnote>
  <w:endnote w:id="19">
    <w:p w:rsidR="00840A99" w:rsidRPr="0088772B" w:rsidRDefault="00840A99" w:rsidP="00840A99">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spellStart"/>
      <w:r w:rsidRPr="0088772B">
        <w:rPr>
          <w:rFonts w:ascii="Arial" w:eastAsia="Times New Roman" w:hAnsi="Arial" w:cs="Arial"/>
          <w:color w:val="000000"/>
          <w:sz w:val="20"/>
          <w:szCs w:val="20"/>
          <w:shd w:val="clear" w:color="auto" w:fill="FFFFFF"/>
        </w:rPr>
        <w:t>Bellantoni</w:t>
      </w:r>
      <w:proofErr w:type="spellEnd"/>
      <w:r w:rsidRPr="0088772B">
        <w:rPr>
          <w:rFonts w:ascii="Arial" w:eastAsia="Times New Roman" w:hAnsi="Arial" w:cs="Arial"/>
          <w:color w:val="000000"/>
          <w:sz w:val="20"/>
          <w:szCs w:val="20"/>
          <w:shd w:val="clear" w:color="auto" w:fill="FFFFFF"/>
        </w:rPr>
        <w:t>, P. (2005). </w:t>
      </w:r>
      <w:r w:rsidRPr="0088772B">
        <w:rPr>
          <w:rFonts w:ascii="Arial" w:eastAsia="Times New Roman" w:hAnsi="Arial" w:cs="Arial"/>
          <w:i/>
          <w:iCs/>
          <w:color w:val="000000"/>
          <w:sz w:val="20"/>
          <w:szCs w:val="20"/>
          <w:shd w:val="clear" w:color="auto" w:fill="FFFFFF"/>
        </w:rPr>
        <w:t xml:space="preserve">If It's Purple, Someone's </w:t>
      </w:r>
      <w:proofErr w:type="spellStart"/>
      <w:r w:rsidRPr="0088772B">
        <w:rPr>
          <w:rFonts w:ascii="Arial" w:eastAsia="Times New Roman" w:hAnsi="Arial" w:cs="Arial"/>
          <w:i/>
          <w:iCs/>
          <w:color w:val="000000"/>
          <w:sz w:val="20"/>
          <w:szCs w:val="20"/>
          <w:shd w:val="clear" w:color="auto" w:fill="FFFFFF"/>
        </w:rPr>
        <w:t>Gonna</w:t>
      </w:r>
      <w:proofErr w:type="spellEnd"/>
      <w:r w:rsidRPr="0088772B">
        <w:rPr>
          <w:rFonts w:ascii="Arial" w:eastAsia="Times New Roman" w:hAnsi="Arial" w:cs="Arial"/>
          <w:i/>
          <w:iCs/>
          <w:color w:val="000000"/>
          <w:sz w:val="20"/>
          <w:szCs w:val="20"/>
          <w:shd w:val="clear" w:color="auto" w:fill="FFFFFF"/>
        </w:rPr>
        <w:t xml:space="preserve"> Die: The Power of Color in Visual Storytelling</w:t>
      </w:r>
      <w:r w:rsidRPr="0088772B">
        <w:rPr>
          <w:rFonts w:ascii="Arial" w:eastAsia="Times New Roman" w:hAnsi="Arial" w:cs="Arial"/>
          <w:color w:val="000000"/>
          <w:sz w:val="20"/>
          <w:szCs w:val="20"/>
          <w:shd w:val="clear" w:color="auto" w:fill="FFFFFF"/>
        </w:rPr>
        <w:t>. Burlington: Focal Press, Chapter 2, p.1.</w:t>
      </w:r>
    </w:p>
    <w:p w:rsidR="00840A99" w:rsidRPr="0088772B" w:rsidRDefault="00840A99">
      <w:pPr>
        <w:pStyle w:val="EndnoteText"/>
        <w:rPr>
          <w:rFonts w:ascii="Arial" w:hAnsi="Arial" w:cs="Arial"/>
          <w:sz w:val="20"/>
          <w:szCs w:val="20"/>
          <w:lang w:val="en-GB"/>
        </w:rPr>
      </w:pPr>
    </w:p>
  </w:endnote>
  <w:endnote w:id="20">
    <w:p w:rsidR="00840A99" w:rsidRPr="0088772B" w:rsidRDefault="00840A99" w:rsidP="00840A99">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spellStart"/>
      <w:r w:rsidRPr="0088772B">
        <w:rPr>
          <w:rFonts w:ascii="Arial" w:eastAsia="Times New Roman" w:hAnsi="Arial" w:cs="Arial"/>
          <w:color w:val="000000"/>
          <w:sz w:val="20"/>
          <w:szCs w:val="20"/>
          <w:shd w:val="clear" w:color="auto" w:fill="FFFFFF"/>
        </w:rPr>
        <w:t>Bellantoni</w:t>
      </w:r>
      <w:proofErr w:type="spellEnd"/>
      <w:r w:rsidRPr="0088772B">
        <w:rPr>
          <w:rFonts w:ascii="Arial" w:eastAsia="Times New Roman" w:hAnsi="Arial" w:cs="Arial"/>
          <w:color w:val="000000"/>
          <w:sz w:val="20"/>
          <w:szCs w:val="20"/>
          <w:shd w:val="clear" w:color="auto" w:fill="FFFFFF"/>
        </w:rPr>
        <w:t>, P. (2005). </w:t>
      </w:r>
      <w:r w:rsidRPr="0088772B">
        <w:rPr>
          <w:rFonts w:ascii="Arial" w:eastAsia="Times New Roman" w:hAnsi="Arial" w:cs="Arial"/>
          <w:i/>
          <w:iCs/>
          <w:color w:val="000000"/>
          <w:sz w:val="20"/>
          <w:szCs w:val="20"/>
          <w:shd w:val="clear" w:color="auto" w:fill="FFFFFF"/>
        </w:rPr>
        <w:t xml:space="preserve">If It's Purple, Someone's </w:t>
      </w:r>
      <w:proofErr w:type="spellStart"/>
      <w:r w:rsidRPr="0088772B">
        <w:rPr>
          <w:rFonts w:ascii="Arial" w:eastAsia="Times New Roman" w:hAnsi="Arial" w:cs="Arial"/>
          <w:i/>
          <w:iCs/>
          <w:color w:val="000000"/>
          <w:sz w:val="20"/>
          <w:szCs w:val="20"/>
          <w:shd w:val="clear" w:color="auto" w:fill="FFFFFF"/>
        </w:rPr>
        <w:t>Gonna</w:t>
      </w:r>
      <w:proofErr w:type="spellEnd"/>
      <w:r w:rsidRPr="0088772B">
        <w:rPr>
          <w:rFonts w:ascii="Arial" w:eastAsia="Times New Roman" w:hAnsi="Arial" w:cs="Arial"/>
          <w:i/>
          <w:iCs/>
          <w:color w:val="000000"/>
          <w:sz w:val="20"/>
          <w:szCs w:val="20"/>
          <w:shd w:val="clear" w:color="auto" w:fill="FFFFFF"/>
        </w:rPr>
        <w:t xml:space="preserve"> Die: The Power of Color in Visual Storytelling</w:t>
      </w:r>
      <w:r w:rsidRPr="0088772B">
        <w:rPr>
          <w:rFonts w:ascii="Arial" w:eastAsia="Times New Roman" w:hAnsi="Arial" w:cs="Arial"/>
          <w:color w:val="000000"/>
          <w:sz w:val="20"/>
          <w:szCs w:val="20"/>
          <w:shd w:val="clear" w:color="auto" w:fill="FFFFFF"/>
        </w:rPr>
        <w:t>. Burlington: Focal Press, Chapter 3, p.1.</w:t>
      </w:r>
    </w:p>
    <w:p w:rsidR="00840A99" w:rsidRPr="0088772B" w:rsidRDefault="00840A99">
      <w:pPr>
        <w:pStyle w:val="EndnoteText"/>
        <w:rPr>
          <w:rFonts w:ascii="Arial" w:hAnsi="Arial" w:cs="Arial"/>
          <w:sz w:val="20"/>
          <w:szCs w:val="20"/>
          <w:lang w:val="en-GB"/>
        </w:rPr>
      </w:pPr>
    </w:p>
  </w:endnote>
  <w:endnote w:id="21">
    <w:p w:rsidR="00D2675D" w:rsidRPr="0088772B" w:rsidRDefault="00D2675D" w:rsidP="00D2675D">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spellStart"/>
      <w:r w:rsidRPr="0088772B">
        <w:rPr>
          <w:rFonts w:ascii="Arial" w:eastAsia="Times New Roman" w:hAnsi="Arial" w:cs="Arial"/>
          <w:color w:val="000000"/>
          <w:sz w:val="20"/>
          <w:szCs w:val="20"/>
          <w:shd w:val="clear" w:color="auto" w:fill="FFFFFF"/>
        </w:rPr>
        <w:t>Mone</w:t>
      </w:r>
      <w:proofErr w:type="spellEnd"/>
      <w:r w:rsidRPr="0088772B">
        <w:rPr>
          <w:rFonts w:ascii="Arial" w:eastAsia="Times New Roman" w:hAnsi="Arial" w:cs="Arial"/>
          <w:color w:val="000000"/>
          <w:sz w:val="20"/>
          <w:szCs w:val="20"/>
          <w:shd w:val="clear" w:color="auto" w:fill="FFFFFF"/>
        </w:rPr>
        <w:t>, G. (2002). </w:t>
      </w:r>
      <w:r w:rsidRPr="0088772B">
        <w:rPr>
          <w:rFonts w:ascii="Arial" w:eastAsia="Times New Roman" w:hAnsi="Arial" w:cs="Arial"/>
          <w:i/>
          <w:iCs/>
          <w:color w:val="000000"/>
          <w:sz w:val="20"/>
          <w:szCs w:val="20"/>
          <w:shd w:val="clear" w:color="auto" w:fill="FFFFFF"/>
        </w:rPr>
        <w:t>Color Images More Memorable Than Black and White</w:t>
      </w:r>
      <w:r w:rsidRPr="0088772B">
        <w:rPr>
          <w:rFonts w:ascii="Arial" w:eastAsia="Times New Roman" w:hAnsi="Arial" w:cs="Arial"/>
          <w:color w:val="000000"/>
          <w:sz w:val="20"/>
          <w:szCs w:val="20"/>
          <w:shd w:val="clear" w:color="auto" w:fill="FFFFFF"/>
        </w:rPr>
        <w:t xml:space="preserve">. [online] </w:t>
      </w:r>
      <w:proofErr w:type="gramStart"/>
      <w:r w:rsidRPr="0088772B">
        <w:rPr>
          <w:rFonts w:ascii="Arial" w:eastAsia="Times New Roman" w:hAnsi="Arial" w:cs="Arial"/>
          <w:color w:val="000000"/>
          <w:sz w:val="20"/>
          <w:szCs w:val="20"/>
          <w:shd w:val="clear" w:color="auto" w:fill="FFFFFF"/>
        </w:rPr>
        <w:t>Scientific American.</w:t>
      </w:r>
      <w:proofErr w:type="gramEnd"/>
      <w:r w:rsidRPr="0088772B">
        <w:rPr>
          <w:rFonts w:ascii="Arial" w:eastAsia="Times New Roman" w:hAnsi="Arial" w:cs="Arial"/>
          <w:color w:val="000000"/>
          <w:sz w:val="20"/>
          <w:szCs w:val="20"/>
          <w:shd w:val="clear" w:color="auto" w:fill="FFFFFF"/>
        </w:rPr>
        <w:t xml:space="preserve"> Available at: https://www.scientificamerican.com/article/color-images-more-memorab/ [Accessed 26 Mar. 2019].</w:t>
      </w:r>
    </w:p>
    <w:p w:rsidR="00D2675D" w:rsidRPr="0088772B" w:rsidRDefault="00D2675D">
      <w:pPr>
        <w:pStyle w:val="EndnoteText"/>
        <w:rPr>
          <w:rFonts w:ascii="Arial" w:hAnsi="Arial" w:cs="Arial"/>
          <w:sz w:val="20"/>
          <w:szCs w:val="20"/>
          <w:lang w:val="en-GB"/>
        </w:rPr>
      </w:pPr>
    </w:p>
  </w:endnote>
  <w:endnote w:id="22">
    <w:p w:rsidR="00D873DB" w:rsidRPr="0088772B" w:rsidRDefault="00D873DB" w:rsidP="00D873DB">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gramStart"/>
      <w:r w:rsidRPr="0088772B">
        <w:rPr>
          <w:rFonts w:ascii="Arial" w:eastAsia="Times New Roman" w:hAnsi="Arial" w:cs="Arial"/>
          <w:color w:val="000000"/>
          <w:sz w:val="20"/>
          <w:szCs w:val="20"/>
          <w:shd w:val="clear" w:color="auto" w:fill="FFFFFF"/>
        </w:rPr>
        <w:t>Digital Synopsis.</w:t>
      </w:r>
      <w:proofErr w:type="gramEnd"/>
      <w:r w:rsidRPr="0088772B">
        <w:rPr>
          <w:rFonts w:ascii="Arial" w:eastAsia="Times New Roman" w:hAnsi="Arial" w:cs="Arial"/>
          <w:color w:val="000000"/>
          <w:sz w:val="20"/>
          <w:szCs w:val="20"/>
          <w:shd w:val="clear" w:color="auto" w:fill="FFFFFF"/>
        </w:rPr>
        <w:t xml:space="preserve"> </w:t>
      </w:r>
      <w:proofErr w:type="gramStart"/>
      <w:r w:rsidRPr="0088772B">
        <w:rPr>
          <w:rFonts w:ascii="Arial" w:eastAsia="Times New Roman" w:hAnsi="Arial" w:cs="Arial"/>
          <w:color w:val="000000"/>
          <w:sz w:val="20"/>
          <w:szCs w:val="20"/>
          <w:shd w:val="clear" w:color="auto" w:fill="FFFFFF"/>
        </w:rPr>
        <w:t>(2018). </w:t>
      </w:r>
      <w:r w:rsidRPr="0088772B">
        <w:rPr>
          <w:rFonts w:ascii="Arial" w:eastAsia="Times New Roman" w:hAnsi="Arial" w:cs="Arial"/>
          <w:i/>
          <w:iCs/>
          <w:color w:val="000000"/>
          <w:sz w:val="20"/>
          <w:szCs w:val="20"/>
          <w:shd w:val="clear" w:color="auto" w:fill="FFFFFF"/>
        </w:rPr>
        <w:t>How Filmmakers Use Colors To Set The Mood Of A Film</w:t>
      </w:r>
      <w:r w:rsidRPr="0088772B">
        <w:rPr>
          <w:rFonts w:ascii="Arial" w:eastAsia="Times New Roman" w:hAnsi="Arial" w:cs="Arial"/>
          <w:color w:val="000000"/>
          <w:sz w:val="20"/>
          <w:szCs w:val="20"/>
          <w:shd w:val="clear" w:color="auto" w:fill="FFFFFF"/>
        </w:rPr>
        <w:t>.</w:t>
      </w:r>
      <w:proofErr w:type="gramEnd"/>
      <w:r w:rsidRPr="0088772B">
        <w:rPr>
          <w:rFonts w:ascii="Arial" w:eastAsia="Times New Roman" w:hAnsi="Arial" w:cs="Arial"/>
          <w:color w:val="000000"/>
          <w:sz w:val="20"/>
          <w:szCs w:val="20"/>
          <w:shd w:val="clear" w:color="auto" w:fill="FFFFFF"/>
        </w:rPr>
        <w:t xml:space="preserve"> [online] Available at: https://digitalsynopsis.com/design/film-movies-color-psychology/ [Accessed 4 Apr. 2019].</w:t>
      </w:r>
    </w:p>
    <w:p w:rsidR="00D873DB" w:rsidRPr="0088772B" w:rsidRDefault="00D873DB">
      <w:pPr>
        <w:pStyle w:val="EndnoteText"/>
        <w:rPr>
          <w:rFonts w:ascii="Arial" w:hAnsi="Arial" w:cs="Arial"/>
          <w:sz w:val="20"/>
          <w:szCs w:val="20"/>
          <w:lang w:val="en-GB"/>
        </w:rPr>
      </w:pPr>
    </w:p>
  </w:endnote>
  <w:endnote w:id="23">
    <w:p w:rsidR="00D873DB" w:rsidRPr="0088772B" w:rsidRDefault="00D873DB">
      <w:pPr>
        <w:pStyle w:val="EndnoteText"/>
        <w:rPr>
          <w:rFonts w:ascii="Arial" w:hAnsi="Arial" w:cs="Arial"/>
          <w:sz w:val="20"/>
          <w:szCs w:val="20"/>
          <w:lang w:val="en-GB"/>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spellStart"/>
      <w:r w:rsidRPr="0088772B">
        <w:rPr>
          <w:rFonts w:ascii="Arial" w:eastAsia="Times New Roman" w:hAnsi="Arial" w:cs="Arial"/>
          <w:color w:val="000000"/>
          <w:sz w:val="20"/>
          <w:szCs w:val="20"/>
          <w:shd w:val="clear" w:color="auto" w:fill="FFFFFF"/>
        </w:rPr>
        <w:t>Bellantoni</w:t>
      </w:r>
      <w:proofErr w:type="spellEnd"/>
      <w:r w:rsidRPr="0088772B">
        <w:rPr>
          <w:rFonts w:ascii="Arial" w:eastAsia="Times New Roman" w:hAnsi="Arial" w:cs="Arial"/>
          <w:color w:val="000000"/>
          <w:sz w:val="20"/>
          <w:szCs w:val="20"/>
          <w:shd w:val="clear" w:color="auto" w:fill="FFFFFF"/>
        </w:rPr>
        <w:t>, P. (2005). </w:t>
      </w:r>
      <w:r w:rsidRPr="0088772B">
        <w:rPr>
          <w:rFonts w:ascii="Arial" w:eastAsia="Times New Roman" w:hAnsi="Arial" w:cs="Arial"/>
          <w:i/>
          <w:iCs/>
          <w:color w:val="000000"/>
          <w:sz w:val="20"/>
          <w:szCs w:val="20"/>
          <w:shd w:val="clear" w:color="auto" w:fill="FFFFFF"/>
        </w:rPr>
        <w:t xml:space="preserve">If It's Purple, Someone's </w:t>
      </w:r>
      <w:proofErr w:type="spellStart"/>
      <w:r w:rsidRPr="0088772B">
        <w:rPr>
          <w:rFonts w:ascii="Arial" w:eastAsia="Times New Roman" w:hAnsi="Arial" w:cs="Arial"/>
          <w:i/>
          <w:iCs/>
          <w:color w:val="000000"/>
          <w:sz w:val="20"/>
          <w:szCs w:val="20"/>
          <w:shd w:val="clear" w:color="auto" w:fill="FFFFFF"/>
        </w:rPr>
        <w:t>Gonna</w:t>
      </w:r>
      <w:proofErr w:type="spellEnd"/>
      <w:r w:rsidRPr="0088772B">
        <w:rPr>
          <w:rFonts w:ascii="Arial" w:eastAsia="Times New Roman" w:hAnsi="Arial" w:cs="Arial"/>
          <w:i/>
          <w:iCs/>
          <w:color w:val="000000"/>
          <w:sz w:val="20"/>
          <w:szCs w:val="20"/>
          <w:shd w:val="clear" w:color="auto" w:fill="FFFFFF"/>
        </w:rPr>
        <w:t xml:space="preserve"> Die: The Power of Color in Visual Storytelling</w:t>
      </w:r>
      <w:r w:rsidR="00840A99" w:rsidRPr="0088772B">
        <w:rPr>
          <w:rFonts w:ascii="Arial" w:eastAsia="Times New Roman" w:hAnsi="Arial" w:cs="Arial"/>
          <w:color w:val="000000"/>
          <w:sz w:val="20"/>
          <w:szCs w:val="20"/>
          <w:shd w:val="clear" w:color="auto" w:fill="FFFFFF"/>
        </w:rPr>
        <w:t>. Burlington: Focal Press, Chapter 4, p.1</w:t>
      </w:r>
      <w:r w:rsidRPr="0088772B">
        <w:rPr>
          <w:rFonts w:ascii="Arial" w:eastAsia="Times New Roman" w:hAnsi="Arial" w:cs="Arial"/>
          <w:color w:val="000000"/>
          <w:sz w:val="20"/>
          <w:szCs w:val="20"/>
          <w:shd w:val="clear" w:color="auto" w:fill="FFFFFF"/>
        </w:rPr>
        <w:t>.</w:t>
      </w:r>
    </w:p>
  </w:endnote>
  <w:endnote w:id="24">
    <w:p w:rsidR="00840A99" w:rsidRPr="0088772B" w:rsidRDefault="00840A99" w:rsidP="00840A99">
      <w:pPr>
        <w:rPr>
          <w:rFonts w:ascii="Arial" w:hAnsi="Arial" w:cs="Arial"/>
          <w:sz w:val="20"/>
          <w:szCs w:val="20"/>
        </w:rPr>
      </w:pPr>
    </w:p>
    <w:p w:rsidR="00840A99" w:rsidRPr="0088772B" w:rsidRDefault="00840A99" w:rsidP="00840A99">
      <w:pPr>
        <w:rPr>
          <w:rFonts w:ascii="Arial" w:eastAsia="Times New Roman" w:hAnsi="Arial" w:cs="Arial"/>
          <w:color w:val="000000"/>
          <w:sz w:val="20"/>
          <w:szCs w:val="20"/>
          <w:shd w:val="clear" w:color="auto" w:fill="FFFFFF"/>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Pr="0088772B">
        <w:rPr>
          <w:rFonts w:ascii="Arial" w:eastAsia="Times New Roman" w:hAnsi="Arial" w:cs="Arial"/>
          <w:color w:val="000000"/>
          <w:sz w:val="20"/>
          <w:szCs w:val="20"/>
          <w:shd w:val="clear" w:color="auto" w:fill="FFFFFF"/>
        </w:rPr>
        <w:t>Dix, A. (2016). </w:t>
      </w:r>
      <w:proofErr w:type="gramStart"/>
      <w:r w:rsidRPr="0088772B">
        <w:rPr>
          <w:rFonts w:ascii="Arial" w:eastAsia="Times New Roman" w:hAnsi="Arial" w:cs="Arial"/>
          <w:i/>
          <w:iCs/>
          <w:color w:val="000000"/>
          <w:sz w:val="20"/>
          <w:szCs w:val="20"/>
          <w:shd w:val="clear" w:color="auto" w:fill="FFFFFF"/>
        </w:rPr>
        <w:t>Beginning Film Studies</w:t>
      </w:r>
      <w:r w:rsidRPr="0088772B">
        <w:rPr>
          <w:rFonts w:ascii="Arial" w:eastAsia="Times New Roman" w:hAnsi="Arial" w:cs="Arial"/>
          <w:color w:val="000000"/>
          <w:sz w:val="20"/>
          <w:szCs w:val="20"/>
          <w:shd w:val="clear" w:color="auto" w:fill="FFFFFF"/>
        </w:rPr>
        <w:t>.</w:t>
      </w:r>
      <w:proofErr w:type="gramEnd"/>
      <w:r w:rsidRPr="0088772B">
        <w:rPr>
          <w:rFonts w:ascii="Arial" w:eastAsia="Times New Roman" w:hAnsi="Arial" w:cs="Arial"/>
          <w:color w:val="000000"/>
          <w:sz w:val="20"/>
          <w:szCs w:val="20"/>
          <w:shd w:val="clear" w:color="auto" w:fill="FFFFFF"/>
        </w:rPr>
        <w:t xml:space="preserve"> 2nd ed. Manchester: Manchester University Press, p.87.</w:t>
      </w:r>
    </w:p>
    <w:p w:rsidR="00840A99" w:rsidRPr="0088772B" w:rsidRDefault="00840A99">
      <w:pPr>
        <w:pStyle w:val="EndnoteText"/>
        <w:rPr>
          <w:rFonts w:ascii="Arial" w:hAnsi="Arial" w:cs="Arial"/>
          <w:sz w:val="20"/>
          <w:szCs w:val="20"/>
          <w:lang w:val="en-GB"/>
        </w:rPr>
      </w:pPr>
    </w:p>
  </w:endnote>
  <w:endnote w:id="25">
    <w:p w:rsidR="00CD0D9F" w:rsidRPr="0088772B" w:rsidRDefault="00CD0D9F" w:rsidP="00CD0D9F">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spellStart"/>
      <w:proofErr w:type="gramStart"/>
      <w:r w:rsidRPr="0088772B">
        <w:rPr>
          <w:rFonts w:ascii="Arial" w:eastAsia="Times New Roman" w:hAnsi="Arial" w:cs="Arial"/>
          <w:color w:val="000000"/>
          <w:sz w:val="20"/>
          <w:szCs w:val="20"/>
          <w:shd w:val="clear" w:color="auto" w:fill="FFFFFF"/>
        </w:rPr>
        <w:t>Bordwell</w:t>
      </w:r>
      <w:proofErr w:type="spellEnd"/>
      <w:r w:rsidRPr="0088772B">
        <w:rPr>
          <w:rFonts w:ascii="Arial" w:eastAsia="Times New Roman" w:hAnsi="Arial" w:cs="Arial"/>
          <w:color w:val="000000"/>
          <w:sz w:val="20"/>
          <w:szCs w:val="20"/>
          <w:shd w:val="clear" w:color="auto" w:fill="FFFFFF"/>
        </w:rPr>
        <w:t>, D. and Thompson, K. (2001).</w:t>
      </w:r>
      <w:proofErr w:type="gramEnd"/>
      <w:r w:rsidRPr="0088772B">
        <w:rPr>
          <w:rFonts w:ascii="Arial" w:eastAsia="Times New Roman" w:hAnsi="Arial" w:cs="Arial"/>
          <w:color w:val="000000"/>
          <w:sz w:val="20"/>
          <w:szCs w:val="20"/>
          <w:shd w:val="clear" w:color="auto" w:fill="FFFFFF"/>
        </w:rPr>
        <w:t> </w:t>
      </w:r>
      <w:r w:rsidRPr="0088772B">
        <w:rPr>
          <w:rFonts w:ascii="Arial" w:eastAsia="Times New Roman" w:hAnsi="Arial" w:cs="Arial"/>
          <w:i/>
          <w:iCs/>
          <w:color w:val="000000"/>
          <w:sz w:val="20"/>
          <w:szCs w:val="20"/>
          <w:shd w:val="clear" w:color="auto" w:fill="FFFFFF"/>
        </w:rPr>
        <w:t xml:space="preserve">Film </w:t>
      </w:r>
      <w:proofErr w:type="gramStart"/>
      <w:r w:rsidRPr="0088772B">
        <w:rPr>
          <w:rFonts w:ascii="Arial" w:eastAsia="Times New Roman" w:hAnsi="Arial" w:cs="Arial"/>
          <w:i/>
          <w:iCs/>
          <w:color w:val="000000"/>
          <w:sz w:val="20"/>
          <w:szCs w:val="20"/>
          <w:shd w:val="clear" w:color="auto" w:fill="FFFFFF"/>
        </w:rPr>
        <w:t>Art :</w:t>
      </w:r>
      <w:proofErr w:type="gramEnd"/>
      <w:r w:rsidRPr="0088772B">
        <w:rPr>
          <w:rFonts w:ascii="Arial" w:eastAsia="Times New Roman" w:hAnsi="Arial" w:cs="Arial"/>
          <w:i/>
          <w:iCs/>
          <w:color w:val="000000"/>
          <w:sz w:val="20"/>
          <w:szCs w:val="20"/>
          <w:shd w:val="clear" w:color="auto" w:fill="FFFFFF"/>
        </w:rPr>
        <w:t xml:space="preserve"> An Introduction</w:t>
      </w:r>
      <w:r w:rsidRPr="0088772B">
        <w:rPr>
          <w:rFonts w:ascii="Arial" w:eastAsia="Times New Roman" w:hAnsi="Arial" w:cs="Arial"/>
          <w:color w:val="000000"/>
          <w:sz w:val="20"/>
          <w:szCs w:val="20"/>
          <w:shd w:val="clear" w:color="auto" w:fill="FFFFFF"/>
        </w:rPr>
        <w:t>. 6th ed. Europe: McGraw-Hill Education, p.292.</w:t>
      </w:r>
    </w:p>
    <w:p w:rsidR="00CD0D9F" w:rsidRPr="0088772B" w:rsidRDefault="00CD0D9F">
      <w:pPr>
        <w:pStyle w:val="EndnoteText"/>
        <w:rPr>
          <w:rFonts w:ascii="Arial" w:hAnsi="Arial" w:cs="Arial"/>
          <w:sz w:val="20"/>
          <w:szCs w:val="20"/>
          <w:lang w:val="en-GB"/>
        </w:rPr>
      </w:pPr>
    </w:p>
  </w:endnote>
  <w:endnote w:id="26">
    <w:p w:rsidR="00CD0D9F" w:rsidRPr="0088772B" w:rsidRDefault="00CD0D9F" w:rsidP="00CD0D9F">
      <w:pPr>
        <w:rPr>
          <w:rFonts w:ascii="Arial" w:eastAsia="Times New Roman"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spellStart"/>
      <w:proofErr w:type="gramStart"/>
      <w:r w:rsidRPr="0088772B">
        <w:rPr>
          <w:rFonts w:ascii="Arial" w:eastAsia="Times New Roman" w:hAnsi="Arial" w:cs="Arial"/>
          <w:color w:val="000000"/>
          <w:sz w:val="20"/>
          <w:szCs w:val="20"/>
          <w:shd w:val="clear" w:color="auto" w:fill="FFFFFF"/>
        </w:rPr>
        <w:t>Bordwell</w:t>
      </w:r>
      <w:proofErr w:type="spellEnd"/>
      <w:r w:rsidRPr="0088772B">
        <w:rPr>
          <w:rFonts w:ascii="Arial" w:eastAsia="Times New Roman" w:hAnsi="Arial" w:cs="Arial"/>
          <w:color w:val="000000"/>
          <w:sz w:val="20"/>
          <w:szCs w:val="20"/>
          <w:shd w:val="clear" w:color="auto" w:fill="FFFFFF"/>
        </w:rPr>
        <w:t>, D. and Thompson, K. (2001).</w:t>
      </w:r>
      <w:proofErr w:type="gramEnd"/>
      <w:r w:rsidRPr="0088772B">
        <w:rPr>
          <w:rFonts w:ascii="Arial" w:eastAsia="Times New Roman" w:hAnsi="Arial" w:cs="Arial"/>
          <w:color w:val="000000"/>
          <w:sz w:val="20"/>
          <w:szCs w:val="20"/>
          <w:shd w:val="clear" w:color="auto" w:fill="FFFFFF"/>
        </w:rPr>
        <w:t> </w:t>
      </w:r>
      <w:r w:rsidRPr="0088772B">
        <w:rPr>
          <w:rFonts w:ascii="Arial" w:eastAsia="Times New Roman" w:hAnsi="Arial" w:cs="Arial"/>
          <w:i/>
          <w:iCs/>
          <w:color w:val="000000"/>
          <w:sz w:val="20"/>
          <w:szCs w:val="20"/>
          <w:shd w:val="clear" w:color="auto" w:fill="FFFFFF"/>
        </w:rPr>
        <w:t xml:space="preserve">Film </w:t>
      </w:r>
      <w:proofErr w:type="gramStart"/>
      <w:r w:rsidRPr="0088772B">
        <w:rPr>
          <w:rFonts w:ascii="Arial" w:eastAsia="Times New Roman" w:hAnsi="Arial" w:cs="Arial"/>
          <w:i/>
          <w:iCs/>
          <w:color w:val="000000"/>
          <w:sz w:val="20"/>
          <w:szCs w:val="20"/>
          <w:shd w:val="clear" w:color="auto" w:fill="FFFFFF"/>
        </w:rPr>
        <w:t>Art :</w:t>
      </w:r>
      <w:proofErr w:type="gramEnd"/>
      <w:r w:rsidRPr="0088772B">
        <w:rPr>
          <w:rFonts w:ascii="Arial" w:eastAsia="Times New Roman" w:hAnsi="Arial" w:cs="Arial"/>
          <w:i/>
          <w:iCs/>
          <w:color w:val="000000"/>
          <w:sz w:val="20"/>
          <w:szCs w:val="20"/>
          <w:shd w:val="clear" w:color="auto" w:fill="FFFFFF"/>
        </w:rPr>
        <w:t xml:space="preserve"> An Introduction</w:t>
      </w:r>
      <w:r w:rsidRPr="0088772B">
        <w:rPr>
          <w:rFonts w:ascii="Arial" w:eastAsia="Times New Roman" w:hAnsi="Arial" w:cs="Arial"/>
          <w:color w:val="000000"/>
          <w:sz w:val="20"/>
          <w:szCs w:val="20"/>
          <w:shd w:val="clear" w:color="auto" w:fill="FFFFFF"/>
        </w:rPr>
        <w:t>. 6th ed. Europe: McGraw-Hill Education, p.292.</w:t>
      </w:r>
    </w:p>
    <w:p w:rsidR="00CD0D9F" w:rsidRPr="0088772B" w:rsidRDefault="00CD0D9F">
      <w:pPr>
        <w:pStyle w:val="EndnoteText"/>
        <w:rPr>
          <w:rFonts w:ascii="Arial" w:hAnsi="Arial" w:cs="Arial"/>
          <w:sz w:val="20"/>
          <w:szCs w:val="20"/>
          <w:lang w:val="en-GB"/>
        </w:rPr>
      </w:pPr>
    </w:p>
  </w:endnote>
  <w:endnote w:id="27">
    <w:p w:rsidR="002B437D" w:rsidRPr="002B437D" w:rsidRDefault="002B437D">
      <w:pPr>
        <w:pStyle w:val="EndnoteText"/>
        <w:rPr>
          <w:lang w:val="en-GB"/>
        </w:rPr>
      </w:pPr>
      <w:r>
        <w:rPr>
          <w:rStyle w:val="EndnoteReference"/>
        </w:rPr>
        <w:endnoteRef/>
      </w:r>
      <w:r>
        <w:t xml:space="preserve"> </w:t>
      </w:r>
      <w:proofErr w:type="gramStart"/>
      <w:r w:rsidRPr="002B437D">
        <w:rPr>
          <w:rFonts w:ascii="Arial" w:hAnsi="Arial" w:cs="Arial"/>
          <w:color w:val="000000"/>
          <w:sz w:val="20"/>
          <w:szCs w:val="20"/>
          <w:shd w:val="clear" w:color="auto" w:fill="FFFFFF"/>
        </w:rPr>
        <w:t>YouTube.</w:t>
      </w:r>
      <w:proofErr w:type="gramEnd"/>
      <w:r w:rsidRPr="002B437D">
        <w:rPr>
          <w:rFonts w:ascii="Arial" w:hAnsi="Arial" w:cs="Arial"/>
          <w:color w:val="000000"/>
          <w:sz w:val="20"/>
          <w:szCs w:val="20"/>
          <w:shd w:val="clear" w:color="auto" w:fill="FFFFFF"/>
        </w:rPr>
        <w:t xml:space="preserve"> </w:t>
      </w:r>
      <w:proofErr w:type="gramStart"/>
      <w:r w:rsidRPr="002B437D">
        <w:rPr>
          <w:rFonts w:ascii="Arial" w:hAnsi="Arial" w:cs="Arial"/>
          <w:color w:val="000000"/>
          <w:sz w:val="20"/>
          <w:szCs w:val="20"/>
          <w:shd w:val="clear" w:color="auto" w:fill="FFFFFF"/>
        </w:rPr>
        <w:t>(2015). </w:t>
      </w:r>
      <w:r w:rsidRPr="002B437D">
        <w:rPr>
          <w:rFonts w:ascii="Arial" w:hAnsi="Arial" w:cs="Arial"/>
          <w:i/>
          <w:iCs/>
          <w:color w:val="000000"/>
          <w:sz w:val="20"/>
          <w:szCs w:val="20"/>
          <w:shd w:val="clear" w:color="auto" w:fill="FFFFFF"/>
        </w:rPr>
        <w:t>Uneventful - A Dark Comedy Short Film (2015)</w:t>
      </w:r>
      <w:r w:rsidRPr="002B437D">
        <w:rPr>
          <w:rFonts w:ascii="Arial" w:hAnsi="Arial" w:cs="Arial"/>
          <w:color w:val="000000"/>
          <w:sz w:val="20"/>
          <w:szCs w:val="20"/>
          <w:shd w:val="clear" w:color="auto" w:fill="FFFFFF"/>
        </w:rPr>
        <w:t>.</w:t>
      </w:r>
      <w:proofErr w:type="gramEnd"/>
      <w:r w:rsidRPr="002B437D">
        <w:rPr>
          <w:rFonts w:ascii="Arial" w:hAnsi="Arial" w:cs="Arial"/>
          <w:color w:val="000000"/>
          <w:sz w:val="20"/>
          <w:szCs w:val="20"/>
          <w:shd w:val="clear" w:color="auto" w:fill="FFFFFF"/>
        </w:rPr>
        <w:t xml:space="preserve"> [online] Available at: https://www.youtube.com/watch?v=K66ac7rmUmM&amp;ab_channel=ImperialCollegeTV [Accessed 2 Apr. 2019].</w:t>
      </w:r>
    </w:p>
  </w:endnote>
  <w:endnote w:id="28">
    <w:p w:rsidR="002B437D" w:rsidRDefault="002B437D">
      <w:pPr>
        <w:pStyle w:val="EndnoteText"/>
      </w:pPr>
    </w:p>
    <w:p w:rsidR="002B437D" w:rsidRPr="002B437D" w:rsidRDefault="002B437D">
      <w:pPr>
        <w:pStyle w:val="EndnoteText"/>
        <w:rPr>
          <w:lang w:val="en-GB"/>
        </w:rPr>
      </w:pPr>
      <w:r>
        <w:rPr>
          <w:rStyle w:val="EndnoteReference"/>
        </w:rPr>
        <w:endnoteRef/>
      </w:r>
      <w:r>
        <w:t xml:space="preserve"> </w:t>
      </w:r>
      <w:proofErr w:type="gramStart"/>
      <w:r w:rsidRPr="002B437D">
        <w:rPr>
          <w:rFonts w:ascii="Arial" w:hAnsi="Arial" w:cs="Arial"/>
          <w:color w:val="000000"/>
          <w:sz w:val="20"/>
          <w:szCs w:val="20"/>
          <w:shd w:val="clear" w:color="auto" w:fill="FFFFFF"/>
        </w:rPr>
        <w:t>YouTube.</w:t>
      </w:r>
      <w:proofErr w:type="gramEnd"/>
      <w:r w:rsidRPr="002B437D">
        <w:rPr>
          <w:rFonts w:ascii="Arial" w:hAnsi="Arial" w:cs="Arial"/>
          <w:color w:val="000000"/>
          <w:sz w:val="20"/>
          <w:szCs w:val="20"/>
          <w:shd w:val="clear" w:color="auto" w:fill="FFFFFF"/>
        </w:rPr>
        <w:t xml:space="preserve"> (2013). </w:t>
      </w:r>
      <w:r w:rsidRPr="002B437D">
        <w:rPr>
          <w:rFonts w:ascii="Arial" w:hAnsi="Arial" w:cs="Arial"/>
          <w:i/>
          <w:iCs/>
          <w:color w:val="000000"/>
          <w:sz w:val="20"/>
          <w:szCs w:val="20"/>
          <w:shd w:val="clear" w:color="auto" w:fill="FFFFFF"/>
        </w:rPr>
        <w:t xml:space="preserve">Dark Comedy Short: </w:t>
      </w:r>
      <w:proofErr w:type="spellStart"/>
      <w:r w:rsidRPr="002B437D">
        <w:rPr>
          <w:rFonts w:ascii="Arial" w:hAnsi="Arial" w:cs="Arial"/>
          <w:i/>
          <w:iCs/>
          <w:color w:val="000000"/>
          <w:sz w:val="20"/>
          <w:szCs w:val="20"/>
          <w:shd w:val="clear" w:color="auto" w:fill="FFFFFF"/>
        </w:rPr>
        <w:t>Counselling</w:t>
      </w:r>
      <w:proofErr w:type="spellEnd"/>
      <w:r w:rsidRPr="002B437D">
        <w:rPr>
          <w:rFonts w:ascii="Arial" w:hAnsi="Arial" w:cs="Arial"/>
          <w:color w:val="000000"/>
          <w:sz w:val="20"/>
          <w:szCs w:val="20"/>
          <w:shd w:val="clear" w:color="auto" w:fill="FFFFFF"/>
        </w:rPr>
        <w:t>. [online] Available at: https://www.youtube.com/watch?v=0Y0owfoFlM8&amp;ab_channel=iThentic [Accessed 3 Apr. 2019].</w:t>
      </w:r>
    </w:p>
  </w:endnote>
  <w:endnote w:id="29">
    <w:p w:rsidR="002B437D" w:rsidRDefault="002B437D">
      <w:pPr>
        <w:pStyle w:val="EndnoteText"/>
        <w:rPr>
          <w:rFonts w:ascii="Arial" w:hAnsi="Arial" w:cs="Arial"/>
          <w:sz w:val="20"/>
          <w:szCs w:val="20"/>
        </w:rPr>
      </w:pPr>
    </w:p>
    <w:p w:rsidR="00543F71" w:rsidRPr="0088772B" w:rsidRDefault="00543F71">
      <w:pPr>
        <w:pStyle w:val="EndnoteText"/>
        <w:rPr>
          <w:rFonts w:ascii="Arial" w:hAnsi="Arial" w:cs="Arial"/>
          <w:sz w:val="20"/>
          <w:szCs w:val="20"/>
          <w:lang w:val="en-GB"/>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Pr="0088772B">
        <w:rPr>
          <w:rFonts w:ascii="Arial" w:hAnsi="Arial" w:cs="Arial"/>
          <w:color w:val="000000"/>
          <w:sz w:val="20"/>
          <w:szCs w:val="20"/>
          <w:shd w:val="clear" w:color="auto" w:fill="FFFFFF"/>
        </w:rPr>
        <w:t>Gross, A. (2014). </w:t>
      </w:r>
      <w:proofErr w:type="gramStart"/>
      <w:r w:rsidRPr="0088772B">
        <w:rPr>
          <w:rFonts w:ascii="Arial" w:hAnsi="Arial" w:cs="Arial"/>
          <w:i/>
          <w:iCs/>
          <w:color w:val="000000"/>
          <w:sz w:val="20"/>
          <w:szCs w:val="20"/>
          <w:shd w:val="clear" w:color="auto" w:fill="FFFFFF"/>
        </w:rPr>
        <w:t xml:space="preserve">An Interview with Mary </w:t>
      </w:r>
      <w:proofErr w:type="spellStart"/>
      <w:r w:rsidRPr="0088772B">
        <w:rPr>
          <w:rFonts w:ascii="Arial" w:hAnsi="Arial" w:cs="Arial"/>
          <w:i/>
          <w:iCs/>
          <w:color w:val="000000"/>
          <w:sz w:val="20"/>
          <w:szCs w:val="20"/>
          <w:shd w:val="clear" w:color="auto" w:fill="FFFFFF"/>
        </w:rPr>
        <w:t>Harron</w:t>
      </w:r>
      <w:proofErr w:type="spellEnd"/>
      <w:r w:rsidRPr="0088772B">
        <w:rPr>
          <w:rFonts w:ascii="Arial" w:hAnsi="Arial" w:cs="Arial"/>
          <w:color w:val="000000"/>
          <w:sz w:val="20"/>
          <w:szCs w:val="20"/>
          <w:shd w:val="clear" w:color="auto" w:fill="FFFFFF"/>
        </w:rPr>
        <w:t>.</w:t>
      </w:r>
      <w:proofErr w:type="gramEnd"/>
      <w:r w:rsidRPr="0088772B">
        <w:rPr>
          <w:rFonts w:ascii="Arial" w:hAnsi="Arial" w:cs="Arial"/>
          <w:color w:val="000000"/>
          <w:sz w:val="20"/>
          <w:szCs w:val="20"/>
          <w:shd w:val="clear" w:color="auto" w:fill="FFFFFF"/>
        </w:rPr>
        <w:t xml:space="preserve"> [online] </w:t>
      </w:r>
      <w:proofErr w:type="gramStart"/>
      <w:r w:rsidRPr="0088772B">
        <w:rPr>
          <w:rFonts w:ascii="Arial" w:hAnsi="Arial" w:cs="Arial"/>
          <w:color w:val="000000"/>
          <w:sz w:val="20"/>
          <w:szCs w:val="20"/>
          <w:shd w:val="clear" w:color="auto" w:fill="FFFFFF"/>
        </w:rPr>
        <w:t>Believer Magazine.</w:t>
      </w:r>
      <w:proofErr w:type="gramEnd"/>
      <w:r w:rsidRPr="0088772B">
        <w:rPr>
          <w:rFonts w:ascii="Arial" w:hAnsi="Arial" w:cs="Arial"/>
          <w:color w:val="000000"/>
          <w:sz w:val="20"/>
          <w:szCs w:val="20"/>
          <w:shd w:val="clear" w:color="auto" w:fill="FFFFFF"/>
        </w:rPr>
        <w:t xml:space="preserve"> Available at: https://believermag.com/an-interview-with-mary-harron/ [Accessed 29 Mar. 2019].</w:t>
      </w:r>
    </w:p>
  </w:endnote>
  <w:endnote w:id="30">
    <w:p w:rsidR="002B437D" w:rsidRDefault="002B437D">
      <w:pPr>
        <w:pStyle w:val="EndnoteText"/>
        <w:rPr>
          <w:rFonts w:ascii="Arial" w:hAnsi="Arial" w:cs="Arial"/>
          <w:sz w:val="20"/>
          <w:szCs w:val="20"/>
        </w:rPr>
      </w:pPr>
    </w:p>
    <w:p w:rsidR="00543F71" w:rsidRPr="0088772B" w:rsidRDefault="00543F71">
      <w:pPr>
        <w:pStyle w:val="EndnoteText"/>
        <w:rPr>
          <w:rFonts w:ascii="Arial" w:hAnsi="Arial" w:cs="Arial"/>
          <w:sz w:val="20"/>
          <w:szCs w:val="20"/>
          <w:lang w:val="en-GB"/>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Pr="0088772B">
        <w:rPr>
          <w:rFonts w:ascii="Arial" w:hAnsi="Arial" w:cs="Arial"/>
          <w:color w:val="000000"/>
          <w:sz w:val="20"/>
          <w:szCs w:val="20"/>
          <w:shd w:val="clear" w:color="auto" w:fill="FFFFFF"/>
        </w:rPr>
        <w:t>Gross, A. (2014). </w:t>
      </w:r>
      <w:proofErr w:type="gramStart"/>
      <w:r w:rsidRPr="0088772B">
        <w:rPr>
          <w:rFonts w:ascii="Arial" w:hAnsi="Arial" w:cs="Arial"/>
          <w:i/>
          <w:iCs/>
          <w:color w:val="000000"/>
          <w:sz w:val="20"/>
          <w:szCs w:val="20"/>
          <w:shd w:val="clear" w:color="auto" w:fill="FFFFFF"/>
        </w:rPr>
        <w:t xml:space="preserve">An Interview with Mary </w:t>
      </w:r>
      <w:proofErr w:type="spellStart"/>
      <w:r w:rsidRPr="0088772B">
        <w:rPr>
          <w:rFonts w:ascii="Arial" w:hAnsi="Arial" w:cs="Arial"/>
          <w:i/>
          <w:iCs/>
          <w:color w:val="000000"/>
          <w:sz w:val="20"/>
          <w:szCs w:val="20"/>
          <w:shd w:val="clear" w:color="auto" w:fill="FFFFFF"/>
        </w:rPr>
        <w:t>Harron</w:t>
      </w:r>
      <w:proofErr w:type="spellEnd"/>
      <w:r w:rsidRPr="0088772B">
        <w:rPr>
          <w:rFonts w:ascii="Arial" w:hAnsi="Arial" w:cs="Arial"/>
          <w:color w:val="000000"/>
          <w:sz w:val="20"/>
          <w:szCs w:val="20"/>
          <w:shd w:val="clear" w:color="auto" w:fill="FFFFFF"/>
        </w:rPr>
        <w:t>.</w:t>
      </w:r>
      <w:proofErr w:type="gramEnd"/>
      <w:r w:rsidRPr="0088772B">
        <w:rPr>
          <w:rFonts w:ascii="Arial" w:hAnsi="Arial" w:cs="Arial"/>
          <w:color w:val="000000"/>
          <w:sz w:val="20"/>
          <w:szCs w:val="20"/>
          <w:shd w:val="clear" w:color="auto" w:fill="FFFFFF"/>
        </w:rPr>
        <w:t xml:space="preserve"> [online] </w:t>
      </w:r>
      <w:proofErr w:type="gramStart"/>
      <w:r w:rsidRPr="0088772B">
        <w:rPr>
          <w:rFonts w:ascii="Arial" w:hAnsi="Arial" w:cs="Arial"/>
          <w:color w:val="000000"/>
          <w:sz w:val="20"/>
          <w:szCs w:val="20"/>
          <w:shd w:val="clear" w:color="auto" w:fill="FFFFFF"/>
        </w:rPr>
        <w:t>Believer Magazine.</w:t>
      </w:r>
      <w:proofErr w:type="gramEnd"/>
      <w:r w:rsidRPr="0088772B">
        <w:rPr>
          <w:rFonts w:ascii="Arial" w:hAnsi="Arial" w:cs="Arial"/>
          <w:color w:val="000000"/>
          <w:sz w:val="20"/>
          <w:szCs w:val="20"/>
          <w:shd w:val="clear" w:color="auto" w:fill="FFFFFF"/>
        </w:rPr>
        <w:t xml:space="preserve"> Available at: https://believermag.com/an-interview-with-mary-harron/ [Accessed 29 Mar. 2019].</w:t>
      </w:r>
    </w:p>
  </w:endnote>
  <w:endnote w:id="31">
    <w:p w:rsidR="00543F71" w:rsidRPr="0088772B" w:rsidRDefault="00543F71">
      <w:pPr>
        <w:pStyle w:val="EndnoteText"/>
        <w:rPr>
          <w:rFonts w:ascii="Arial" w:hAnsi="Arial" w:cs="Arial"/>
          <w:sz w:val="20"/>
          <w:szCs w:val="20"/>
        </w:rPr>
      </w:pPr>
    </w:p>
    <w:p w:rsidR="00543F71" w:rsidRPr="0088772B" w:rsidRDefault="00543F71">
      <w:pPr>
        <w:pStyle w:val="EndnoteText"/>
        <w:rPr>
          <w:rFonts w:ascii="Arial" w:hAnsi="Arial" w:cs="Arial"/>
          <w:sz w:val="20"/>
          <w:szCs w:val="20"/>
          <w:lang w:val="en-GB"/>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Pr="0088772B">
        <w:rPr>
          <w:rFonts w:ascii="Arial" w:hAnsi="Arial" w:cs="Arial"/>
          <w:color w:val="000000"/>
          <w:sz w:val="20"/>
          <w:szCs w:val="20"/>
          <w:shd w:val="clear" w:color="auto" w:fill="FFFFFF"/>
        </w:rPr>
        <w:t>Gross, A. (2014). </w:t>
      </w:r>
      <w:proofErr w:type="gramStart"/>
      <w:r w:rsidRPr="0088772B">
        <w:rPr>
          <w:rFonts w:ascii="Arial" w:hAnsi="Arial" w:cs="Arial"/>
          <w:i/>
          <w:iCs/>
          <w:color w:val="000000"/>
          <w:sz w:val="20"/>
          <w:szCs w:val="20"/>
          <w:shd w:val="clear" w:color="auto" w:fill="FFFFFF"/>
        </w:rPr>
        <w:t xml:space="preserve">An Interview with Mary </w:t>
      </w:r>
      <w:proofErr w:type="spellStart"/>
      <w:r w:rsidRPr="0088772B">
        <w:rPr>
          <w:rFonts w:ascii="Arial" w:hAnsi="Arial" w:cs="Arial"/>
          <w:i/>
          <w:iCs/>
          <w:color w:val="000000"/>
          <w:sz w:val="20"/>
          <w:szCs w:val="20"/>
          <w:shd w:val="clear" w:color="auto" w:fill="FFFFFF"/>
        </w:rPr>
        <w:t>Harron</w:t>
      </w:r>
      <w:proofErr w:type="spellEnd"/>
      <w:r w:rsidRPr="0088772B">
        <w:rPr>
          <w:rFonts w:ascii="Arial" w:hAnsi="Arial" w:cs="Arial"/>
          <w:color w:val="000000"/>
          <w:sz w:val="20"/>
          <w:szCs w:val="20"/>
          <w:shd w:val="clear" w:color="auto" w:fill="FFFFFF"/>
        </w:rPr>
        <w:t>.</w:t>
      </w:r>
      <w:proofErr w:type="gramEnd"/>
      <w:r w:rsidRPr="0088772B">
        <w:rPr>
          <w:rFonts w:ascii="Arial" w:hAnsi="Arial" w:cs="Arial"/>
          <w:color w:val="000000"/>
          <w:sz w:val="20"/>
          <w:szCs w:val="20"/>
          <w:shd w:val="clear" w:color="auto" w:fill="FFFFFF"/>
        </w:rPr>
        <w:t xml:space="preserve"> [online] </w:t>
      </w:r>
      <w:proofErr w:type="gramStart"/>
      <w:r w:rsidRPr="0088772B">
        <w:rPr>
          <w:rFonts w:ascii="Arial" w:hAnsi="Arial" w:cs="Arial"/>
          <w:color w:val="000000"/>
          <w:sz w:val="20"/>
          <w:szCs w:val="20"/>
          <w:shd w:val="clear" w:color="auto" w:fill="FFFFFF"/>
        </w:rPr>
        <w:t>Believer Magazine.</w:t>
      </w:r>
      <w:proofErr w:type="gramEnd"/>
      <w:r w:rsidRPr="0088772B">
        <w:rPr>
          <w:rFonts w:ascii="Arial" w:hAnsi="Arial" w:cs="Arial"/>
          <w:color w:val="000000"/>
          <w:sz w:val="20"/>
          <w:szCs w:val="20"/>
          <w:shd w:val="clear" w:color="auto" w:fill="FFFFFF"/>
        </w:rPr>
        <w:t xml:space="preserve"> Available at: https://believermag.com/an-interview-with-mary-harron/ [Accessed 29 Mar. 2019].</w:t>
      </w:r>
    </w:p>
  </w:endnote>
  <w:endnote w:id="32">
    <w:p w:rsidR="0007786B" w:rsidRPr="0088772B" w:rsidRDefault="0007786B">
      <w:pPr>
        <w:pStyle w:val="EndnoteText"/>
        <w:rPr>
          <w:rFonts w:ascii="Arial" w:hAnsi="Arial" w:cs="Arial"/>
          <w:sz w:val="20"/>
          <w:szCs w:val="20"/>
        </w:rPr>
      </w:pPr>
    </w:p>
    <w:p w:rsidR="00543F71" w:rsidRPr="0088772B" w:rsidRDefault="00543F71">
      <w:pPr>
        <w:pStyle w:val="EndnoteText"/>
        <w:rPr>
          <w:rFonts w:ascii="Arial" w:hAnsi="Arial" w:cs="Arial"/>
          <w:sz w:val="20"/>
          <w:szCs w:val="20"/>
          <w:lang w:val="en-GB"/>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spellStart"/>
      <w:r w:rsidR="0007786B" w:rsidRPr="0088772B">
        <w:rPr>
          <w:rFonts w:ascii="Arial" w:hAnsi="Arial" w:cs="Arial"/>
          <w:color w:val="000000"/>
          <w:sz w:val="20"/>
          <w:szCs w:val="20"/>
          <w:shd w:val="clear" w:color="auto" w:fill="FFFFFF"/>
        </w:rPr>
        <w:t>Bastién</w:t>
      </w:r>
      <w:proofErr w:type="spellEnd"/>
      <w:r w:rsidR="0007786B" w:rsidRPr="0088772B">
        <w:rPr>
          <w:rFonts w:ascii="Arial" w:hAnsi="Arial" w:cs="Arial"/>
          <w:color w:val="000000"/>
          <w:sz w:val="20"/>
          <w:szCs w:val="20"/>
          <w:shd w:val="clear" w:color="auto" w:fill="FFFFFF"/>
        </w:rPr>
        <w:t>, A. (2016). </w:t>
      </w:r>
      <w:r w:rsidR="0007786B" w:rsidRPr="0088772B">
        <w:rPr>
          <w:rFonts w:ascii="Arial" w:hAnsi="Arial" w:cs="Arial"/>
          <w:i/>
          <w:iCs/>
          <w:color w:val="000000"/>
          <w:sz w:val="20"/>
          <w:szCs w:val="20"/>
          <w:shd w:val="clear" w:color="auto" w:fill="FFFFFF"/>
        </w:rPr>
        <w:t xml:space="preserve">The Female Gaze of ‘American Psycho’: How Mary </w:t>
      </w:r>
      <w:proofErr w:type="spellStart"/>
      <w:r w:rsidR="0007786B" w:rsidRPr="0088772B">
        <w:rPr>
          <w:rFonts w:ascii="Arial" w:hAnsi="Arial" w:cs="Arial"/>
          <w:i/>
          <w:iCs/>
          <w:color w:val="000000"/>
          <w:sz w:val="20"/>
          <w:szCs w:val="20"/>
          <w:shd w:val="clear" w:color="auto" w:fill="FFFFFF"/>
        </w:rPr>
        <w:t>Harron</w:t>
      </w:r>
      <w:proofErr w:type="spellEnd"/>
      <w:r w:rsidR="0007786B" w:rsidRPr="0088772B">
        <w:rPr>
          <w:rFonts w:ascii="Arial" w:hAnsi="Arial" w:cs="Arial"/>
          <w:i/>
          <w:iCs/>
          <w:color w:val="000000"/>
          <w:sz w:val="20"/>
          <w:szCs w:val="20"/>
          <w:shd w:val="clear" w:color="auto" w:fill="FFFFFF"/>
        </w:rPr>
        <w:t xml:space="preserve"> Made Fantasy Into Timeless Satire</w:t>
      </w:r>
      <w:r w:rsidR="0007786B" w:rsidRPr="0088772B">
        <w:rPr>
          <w:rFonts w:ascii="Arial" w:hAnsi="Arial" w:cs="Arial"/>
          <w:color w:val="000000"/>
          <w:sz w:val="20"/>
          <w:szCs w:val="20"/>
          <w:shd w:val="clear" w:color="auto" w:fill="FFFFFF"/>
        </w:rPr>
        <w:t>. [online] Villagevoice.com. Available at: https://www.villagevoice.com/2016/06/07/the-female-gaze-of-american-psycho-how-mary-harron-made-fantasy-into-timeless-satire/ [Accessed 29 Mar. 2019].</w:t>
      </w:r>
    </w:p>
  </w:endnote>
  <w:endnote w:id="33">
    <w:p w:rsidR="0007786B" w:rsidRPr="0088772B" w:rsidRDefault="0007786B">
      <w:pPr>
        <w:pStyle w:val="EndnoteText"/>
        <w:rPr>
          <w:rFonts w:ascii="Arial" w:hAnsi="Arial" w:cs="Arial"/>
          <w:sz w:val="20"/>
          <w:szCs w:val="20"/>
        </w:rPr>
      </w:pPr>
    </w:p>
    <w:p w:rsidR="0007786B" w:rsidRPr="0088772B" w:rsidRDefault="0007786B">
      <w:pPr>
        <w:pStyle w:val="EndnoteText"/>
        <w:rPr>
          <w:rFonts w:ascii="Arial" w:hAnsi="Arial" w:cs="Arial"/>
          <w:sz w:val="20"/>
          <w:szCs w:val="20"/>
          <w:lang w:val="en-GB"/>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spellStart"/>
      <w:r w:rsidRPr="0088772B">
        <w:rPr>
          <w:rFonts w:ascii="Arial" w:hAnsi="Arial" w:cs="Arial"/>
          <w:color w:val="000000"/>
          <w:sz w:val="20"/>
          <w:szCs w:val="20"/>
          <w:shd w:val="clear" w:color="auto" w:fill="FFFFFF"/>
        </w:rPr>
        <w:t>Bastién</w:t>
      </w:r>
      <w:proofErr w:type="spellEnd"/>
      <w:r w:rsidRPr="0088772B">
        <w:rPr>
          <w:rFonts w:ascii="Arial" w:hAnsi="Arial" w:cs="Arial"/>
          <w:color w:val="000000"/>
          <w:sz w:val="20"/>
          <w:szCs w:val="20"/>
          <w:shd w:val="clear" w:color="auto" w:fill="FFFFFF"/>
        </w:rPr>
        <w:t>, A. (2016). </w:t>
      </w:r>
      <w:r w:rsidRPr="0088772B">
        <w:rPr>
          <w:rFonts w:ascii="Arial" w:hAnsi="Arial" w:cs="Arial"/>
          <w:i/>
          <w:iCs/>
          <w:color w:val="000000"/>
          <w:sz w:val="20"/>
          <w:szCs w:val="20"/>
          <w:shd w:val="clear" w:color="auto" w:fill="FFFFFF"/>
        </w:rPr>
        <w:t xml:space="preserve">The Female Gaze of ‘American Psycho’: How Mary </w:t>
      </w:r>
      <w:proofErr w:type="spellStart"/>
      <w:r w:rsidRPr="0088772B">
        <w:rPr>
          <w:rFonts w:ascii="Arial" w:hAnsi="Arial" w:cs="Arial"/>
          <w:i/>
          <w:iCs/>
          <w:color w:val="000000"/>
          <w:sz w:val="20"/>
          <w:szCs w:val="20"/>
          <w:shd w:val="clear" w:color="auto" w:fill="FFFFFF"/>
        </w:rPr>
        <w:t>Harron</w:t>
      </w:r>
      <w:proofErr w:type="spellEnd"/>
      <w:r w:rsidRPr="0088772B">
        <w:rPr>
          <w:rFonts w:ascii="Arial" w:hAnsi="Arial" w:cs="Arial"/>
          <w:i/>
          <w:iCs/>
          <w:color w:val="000000"/>
          <w:sz w:val="20"/>
          <w:szCs w:val="20"/>
          <w:shd w:val="clear" w:color="auto" w:fill="FFFFFF"/>
        </w:rPr>
        <w:t xml:space="preserve"> Made Fantasy Into Timeless Satire</w:t>
      </w:r>
      <w:r w:rsidRPr="0088772B">
        <w:rPr>
          <w:rFonts w:ascii="Arial" w:hAnsi="Arial" w:cs="Arial"/>
          <w:color w:val="000000"/>
          <w:sz w:val="20"/>
          <w:szCs w:val="20"/>
          <w:shd w:val="clear" w:color="auto" w:fill="FFFFFF"/>
        </w:rPr>
        <w:t>. [online] Villagevoice.com. Available at: https://www.villagevoice.com/2016/06/07/the-female-gaze-of-american-psycho-how-mary-harron-made-fantasy-into-timeless-satire/ [Accessed 29 Mar. 2019].</w:t>
      </w:r>
    </w:p>
  </w:endnote>
  <w:endnote w:id="34">
    <w:p w:rsidR="0007786B" w:rsidRPr="0088772B" w:rsidRDefault="0007786B">
      <w:pPr>
        <w:pStyle w:val="EndnoteText"/>
        <w:rPr>
          <w:rFonts w:ascii="Arial" w:hAnsi="Arial" w:cs="Arial"/>
          <w:sz w:val="20"/>
          <w:szCs w:val="20"/>
        </w:rPr>
      </w:pPr>
    </w:p>
    <w:p w:rsidR="0007786B" w:rsidRPr="0088772B" w:rsidRDefault="0007786B">
      <w:pPr>
        <w:pStyle w:val="EndnoteText"/>
        <w:rPr>
          <w:rFonts w:ascii="Arial" w:hAnsi="Arial" w:cs="Arial"/>
          <w:sz w:val="20"/>
          <w:szCs w:val="20"/>
          <w:lang w:val="en-GB"/>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spellStart"/>
      <w:r w:rsidRPr="0088772B">
        <w:rPr>
          <w:rFonts w:ascii="Arial" w:hAnsi="Arial" w:cs="Arial"/>
          <w:color w:val="000000"/>
          <w:sz w:val="20"/>
          <w:szCs w:val="20"/>
          <w:shd w:val="clear" w:color="auto" w:fill="FFFFFF"/>
        </w:rPr>
        <w:t>Bastién</w:t>
      </w:r>
      <w:proofErr w:type="spellEnd"/>
      <w:r w:rsidRPr="0088772B">
        <w:rPr>
          <w:rFonts w:ascii="Arial" w:hAnsi="Arial" w:cs="Arial"/>
          <w:color w:val="000000"/>
          <w:sz w:val="20"/>
          <w:szCs w:val="20"/>
          <w:shd w:val="clear" w:color="auto" w:fill="FFFFFF"/>
        </w:rPr>
        <w:t>, A. (2016). </w:t>
      </w:r>
      <w:r w:rsidRPr="0088772B">
        <w:rPr>
          <w:rFonts w:ascii="Arial" w:hAnsi="Arial" w:cs="Arial"/>
          <w:i/>
          <w:iCs/>
          <w:color w:val="000000"/>
          <w:sz w:val="20"/>
          <w:szCs w:val="20"/>
          <w:shd w:val="clear" w:color="auto" w:fill="FFFFFF"/>
        </w:rPr>
        <w:t xml:space="preserve">The Female Gaze of ‘American Psycho’: How Mary </w:t>
      </w:r>
      <w:proofErr w:type="spellStart"/>
      <w:r w:rsidRPr="0088772B">
        <w:rPr>
          <w:rFonts w:ascii="Arial" w:hAnsi="Arial" w:cs="Arial"/>
          <w:i/>
          <w:iCs/>
          <w:color w:val="000000"/>
          <w:sz w:val="20"/>
          <w:szCs w:val="20"/>
          <w:shd w:val="clear" w:color="auto" w:fill="FFFFFF"/>
        </w:rPr>
        <w:t>Harron</w:t>
      </w:r>
      <w:proofErr w:type="spellEnd"/>
      <w:r w:rsidRPr="0088772B">
        <w:rPr>
          <w:rFonts w:ascii="Arial" w:hAnsi="Arial" w:cs="Arial"/>
          <w:i/>
          <w:iCs/>
          <w:color w:val="000000"/>
          <w:sz w:val="20"/>
          <w:szCs w:val="20"/>
          <w:shd w:val="clear" w:color="auto" w:fill="FFFFFF"/>
        </w:rPr>
        <w:t xml:space="preserve"> Made Fantasy Into Timeless Satire</w:t>
      </w:r>
      <w:r w:rsidRPr="0088772B">
        <w:rPr>
          <w:rFonts w:ascii="Arial" w:hAnsi="Arial" w:cs="Arial"/>
          <w:color w:val="000000"/>
          <w:sz w:val="20"/>
          <w:szCs w:val="20"/>
          <w:shd w:val="clear" w:color="auto" w:fill="FFFFFF"/>
        </w:rPr>
        <w:t>. [online] Villagevoice.com. Available at: https://www.villagevoice.com/2016/06/07/the-female-gaze-of-american-psycho-how-mary-harron-made-fantasy-into-timeless-satire/ [Accessed 29 Mar. 2019].</w:t>
      </w:r>
    </w:p>
  </w:endnote>
  <w:endnote w:id="35">
    <w:p w:rsidR="0007786B" w:rsidRPr="0088772B" w:rsidRDefault="0007786B">
      <w:pPr>
        <w:pStyle w:val="EndnoteText"/>
        <w:rPr>
          <w:rFonts w:ascii="Arial" w:hAnsi="Arial" w:cs="Arial"/>
          <w:sz w:val="20"/>
          <w:szCs w:val="20"/>
        </w:rPr>
      </w:pPr>
    </w:p>
    <w:p w:rsidR="0007786B" w:rsidRPr="0088772B" w:rsidRDefault="0007786B">
      <w:pPr>
        <w:pStyle w:val="EndnoteText"/>
        <w:rPr>
          <w:rFonts w:ascii="Arial" w:hAnsi="Arial" w:cs="Arial"/>
          <w:sz w:val="20"/>
          <w:szCs w:val="20"/>
          <w:lang w:val="en-GB"/>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spellStart"/>
      <w:r w:rsidRPr="0088772B">
        <w:rPr>
          <w:rFonts w:ascii="Arial" w:hAnsi="Arial" w:cs="Arial"/>
          <w:color w:val="000000"/>
          <w:sz w:val="20"/>
          <w:szCs w:val="20"/>
          <w:shd w:val="clear" w:color="auto" w:fill="FFFFFF"/>
        </w:rPr>
        <w:t>Bastién</w:t>
      </w:r>
      <w:proofErr w:type="spellEnd"/>
      <w:r w:rsidRPr="0088772B">
        <w:rPr>
          <w:rFonts w:ascii="Arial" w:hAnsi="Arial" w:cs="Arial"/>
          <w:color w:val="000000"/>
          <w:sz w:val="20"/>
          <w:szCs w:val="20"/>
          <w:shd w:val="clear" w:color="auto" w:fill="FFFFFF"/>
        </w:rPr>
        <w:t>, A. (2016). </w:t>
      </w:r>
      <w:r w:rsidRPr="0088772B">
        <w:rPr>
          <w:rFonts w:ascii="Arial" w:hAnsi="Arial" w:cs="Arial"/>
          <w:i/>
          <w:iCs/>
          <w:color w:val="000000"/>
          <w:sz w:val="20"/>
          <w:szCs w:val="20"/>
          <w:shd w:val="clear" w:color="auto" w:fill="FFFFFF"/>
        </w:rPr>
        <w:t xml:space="preserve">The Female Gaze of ‘American Psycho’: How Mary </w:t>
      </w:r>
      <w:proofErr w:type="spellStart"/>
      <w:r w:rsidRPr="0088772B">
        <w:rPr>
          <w:rFonts w:ascii="Arial" w:hAnsi="Arial" w:cs="Arial"/>
          <w:i/>
          <w:iCs/>
          <w:color w:val="000000"/>
          <w:sz w:val="20"/>
          <w:szCs w:val="20"/>
          <w:shd w:val="clear" w:color="auto" w:fill="FFFFFF"/>
        </w:rPr>
        <w:t>Harron</w:t>
      </w:r>
      <w:proofErr w:type="spellEnd"/>
      <w:r w:rsidRPr="0088772B">
        <w:rPr>
          <w:rFonts w:ascii="Arial" w:hAnsi="Arial" w:cs="Arial"/>
          <w:i/>
          <w:iCs/>
          <w:color w:val="000000"/>
          <w:sz w:val="20"/>
          <w:szCs w:val="20"/>
          <w:shd w:val="clear" w:color="auto" w:fill="FFFFFF"/>
        </w:rPr>
        <w:t xml:space="preserve"> Made Fantasy Into Timeless Satire</w:t>
      </w:r>
      <w:r w:rsidRPr="0088772B">
        <w:rPr>
          <w:rFonts w:ascii="Arial" w:hAnsi="Arial" w:cs="Arial"/>
          <w:color w:val="000000"/>
          <w:sz w:val="20"/>
          <w:szCs w:val="20"/>
          <w:shd w:val="clear" w:color="auto" w:fill="FFFFFF"/>
        </w:rPr>
        <w:t>. [online] Villagevoice.com. Available at: https://www.villagevoice.com/2016/06/07/the-female-gaze-of-american-psycho-how-mary-harron-made-fantasy-into-timeless-satire/ [Accessed 29 Mar. 2019].</w:t>
      </w:r>
    </w:p>
  </w:endnote>
  <w:endnote w:id="36">
    <w:p w:rsidR="00F12E38" w:rsidRPr="0088772B" w:rsidRDefault="00F12E38">
      <w:pPr>
        <w:pStyle w:val="EndnoteText"/>
        <w:rPr>
          <w:rFonts w:ascii="Arial" w:hAnsi="Arial" w:cs="Arial"/>
          <w:sz w:val="20"/>
          <w:szCs w:val="20"/>
        </w:rPr>
      </w:pPr>
    </w:p>
    <w:p w:rsidR="00F12E38" w:rsidRPr="0088772B" w:rsidRDefault="00F12E38">
      <w:pPr>
        <w:pStyle w:val="EndnoteText"/>
        <w:rPr>
          <w:rFonts w:ascii="Arial" w:hAnsi="Arial" w:cs="Arial"/>
          <w:sz w:val="20"/>
          <w:szCs w:val="20"/>
          <w:lang w:val="en-GB"/>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Pr="0088772B">
        <w:rPr>
          <w:rFonts w:ascii="Arial" w:hAnsi="Arial" w:cs="Arial"/>
          <w:color w:val="000000"/>
          <w:sz w:val="20"/>
          <w:szCs w:val="20"/>
          <w:shd w:val="clear" w:color="auto" w:fill="FFFFFF"/>
        </w:rPr>
        <w:t>Gross, A. (2014). </w:t>
      </w:r>
      <w:proofErr w:type="gramStart"/>
      <w:r w:rsidRPr="0088772B">
        <w:rPr>
          <w:rFonts w:ascii="Arial" w:hAnsi="Arial" w:cs="Arial"/>
          <w:i/>
          <w:iCs/>
          <w:color w:val="000000"/>
          <w:sz w:val="20"/>
          <w:szCs w:val="20"/>
          <w:shd w:val="clear" w:color="auto" w:fill="FFFFFF"/>
        </w:rPr>
        <w:t xml:space="preserve">An Interview with Mary </w:t>
      </w:r>
      <w:proofErr w:type="spellStart"/>
      <w:r w:rsidRPr="0088772B">
        <w:rPr>
          <w:rFonts w:ascii="Arial" w:hAnsi="Arial" w:cs="Arial"/>
          <w:i/>
          <w:iCs/>
          <w:color w:val="000000"/>
          <w:sz w:val="20"/>
          <w:szCs w:val="20"/>
          <w:shd w:val="clear" w:color="auto" w:fill="FFFFFF"/>
        </w:rPr>
        <w:t>Harron</w:t>
      </w:r>
      <w:proofErr w:type="spellEnd"/>
      <w:r w:rsidRPr="0088772B">
        <w:rPr>
          <w:rFonts w:ascii="Arial" w:hAnsi="Arial" w:cs="Arial"/>
          <w:color w:val="000000"/>
          <w:sz w:val="20"/>
          <w:szCs w:val="20"/>
          <w:shd w:val="clear" w:color="auto" w:fill="FFFFFF"/>
        </w:rPr>
        <w:t>.</w:t>
      </w:r>
      <w:proofErr w:type="gramEnd"/>
      <w:r w:rsidRPr="0088772B">
        <w:rPr>
          <w:rFonts w:ascii="Arial" w:hAnsi="Arial" w:cs="Arial"/>
          <w:color w:val="000000"/>
          <w:sz w:val="20"/>
          <w:szCs w:val="20"/>
          <w:shd w:val="clear" w:color="auto" w:fill="FFFFFF"/>
        </w:rPr>
        <w:t xml:space="preserve"> [online] </w:t>
      </w:r>
      <w:proofErr w:type="gramStart"/>
      <w:r w:rsidRPr="0088772B">
        <w:rPr>
          <w:rFonts w:ascii="Arial" w:hAnsi="Arial" w:cs="Arial"/>
          <w:color w:val="000000"/>
          <w:sz w:val="20"/>
          <w:szCs w:val="20"/>
          <w:shd w:val="clear" w:color="auto" w:fill="FFFFFF"/>
        </w:rPr>
        <w:t>Believer Magazine.</w:t>
      </w:r>
      <w:proofErr w:type="gramEnd"/>
      <w:r w:rsidRPr="0088772B">
        <w:rPr>
          <w:rFonts w:ascii="Arial" w:hAnsi="Arial" w:cs="Arial"/>
          <w:color w:val="000000"/>
          <w:sz w:val="20"/>
          <w:szCs w:val="20"/>
          <w:shd w:val="clear" w:color="auto" w:fill="FFFFFF"/>
        </w:rPr>
        <w:t xml:space="preserve"> Available at: https://believermag.com/an-interview-with-mary-harron/ [Accessed 29 Mar. 2019].</w:t>
      </w:r>
    </w:p>
  </w:endnote>
  <w:endnote w:id="37">
    <w:p w:rsidR="00411B5A" w:rsidRPr="0088772B" w:rsidRDefault="00411B5A">
      <w:pPr>
        <w:pStyle w:val="EndnoteText"/>
        <w:rPr>
          <w:rFonts w:ascii="Arial" w:hAnsi="Arial" w:cs="Arial"/>
          <w:sz w:val="20"/>
          <w:szCs w:val="20"/>
          <w:lang w:val="en-GB"/>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Pr="0088772B">
        <w:rPr>
          <w:rFonts w:ascii="Arial" w:hAnsi="Arial" w:cs="Arial"/>
          <w:color w:val="000000"/>
          <w:sz w:val="20"/>
          <w:szCs w:val="20"/>
          <w:shd w:val="clear" w:color="auto" w:fill="FFFFFF"/>
        </w:rPr>
        <w:t>Ebert, R. (2000). </w:t>
      </w:r>
      <w:proofErr w:type="gramStart"/>
      <w:r w:rsidRPr="0088772B">
        <w:rPr>
          <w:rFonts w:ascii="Arial" w:hAnsi="Arial" w:cs="Arial"/>
          <w:i/>
          <w:iCs/>
          <w:color w:val="000000"/>
          <w:sz w:val="20"/>
          <w:szCs w:val="20"/>
          <w:shd w:val="clear" w:color="auto" w:fill="FFFFFF"/>
        </w:rPr>
        <w:t>American Psycho Movie Review &amp; Film Summary (2000) | Roger Ebert</w:t>
      </w:r>
      <w:r w:rsidRPr="0088772B">
        <w:rPr>
          <w:rFonts w:ascii="Arial" w:hAnsi="Arial" w:cs="Arial"/>
          <w:color w:val="000000"/>
          <w:sz w:val="20"/>
          <w:szCs w:val="20"/>
          <w:shd w:val="clear" w:color="auto" w:fill="FFFFFF"/>
        </w:rPr>
        <w:t>.</w:t>
      </w:r>
      <w:proofErr w:type="gramEnd"/>
      <w:r w:rsidRPr="0088772B">
        <w:rPr>
          <w:rFonts w:ascii="Arial" w:hAnsi="Arial" w:cs="Arial"/>
          <w:color w:val="000000"/>
          <w:sz w:val="20"/>
          <w:szCs w:val="20"/>
          <w:shd w:val="clear" w:color="auto" w:fill="FFFFFF"/>
        </w:rPr>
        <w:t xml:space="preserve"> [online] Rogerebert.com. Available at: https://www.rogerebert.com/reviews/american-psycho-2000 [Accessed 30 Mar. 2019].</w:t>
      </w:r>
    </w:p>
  </w:endnote>
  <w:endnote w:id="38">
    <w:p w:rsidR="00411B5A" w:rsidRPr="0088772B" w:rsidRDefault="00411B5A">
      <w:pPr>
        <w:pStyle w:val="EndnoteText"/>
        <w:rPr>
          <w:rFonts w:ascii="Arial" w:hAnsi="Arial" w:cs="Arial"/>
          <w:sz w:val="20"/>
          <w:szCs w:val="20"/>
        </w:rPr>
      </w:pPr>
    </w:p>
    <w:p w:rsidR="00411B5A" w:rsidRPr="0088772B" w:rsidRDefault="00411B5A">
      <w:pPr>
        <w:pStyle w:val="EndnoteText"/>
        <w:rPr>
          <w:rFonts w:ascii="Arial" w:hAnsi="Arial" w:cs="Arial"/>
          <w:sz w:val="20"/>
          <w:szCs w:val="20"/>
          <w:lang w:val="en-GB"/>
        </w:rPr>
      </w:pPr>
      <w:r w:rsidRPr="0088772B">
        <w:rPr>
          <w:rStyle w:val="EndnoteReference"/>
          <w:rFonts w:ascii="Arial" w:hAnsi="Arial" w:cs="Arial"/>
          <w:sz w:val="20"/>
          <w:szCs w:val="20"/>
        </w:rPr>
        <w:endnoteRef/>
      </w:r>
      <w:proofErr w:type="spellStart"/>
      <w:proofErr w:type="gramStart"/>
      <w:r w:rsidRPr="0088772B">
        <w:rPr>
          <w:rFonts w:ascii="Arial" w:hAnsi="Arial" w:cs="Arial"/>
          <w:color w:val="000000"/>
          <w:sz w:val="20"/>
          <w:szCs w:val="20"/>
          <w:shd w:val="clear" w:color="auto" w:fill="FFFFFF"/>
        </w:rPr>
        <w:t>BaleheadsBlog</w:t>
      </w:r>
      <w:proofErr w:type="spellEnd"/>
      <w:r w:rsidRPr="0088772B">
        <w:rPr>
          <w:rFonts w:ascii="Arial" w:hAnsi="Arial" w:cs="Arial"/>
          <w:color w:val="000000"/>
          <w:sz w:val="20"/>
          <w:szCs w:val="20"/>
          <w:shd w:val="clear" w:color="auto" w:fill="FFFFFF"/>
        </w:rPr>
        <w:t>.</w:t>
      </w:r>
      <w:proofErr w:type="gramEnd"/>
      <w:r w:rsidRPr="0088772B">
        <w:rPr>
          <w:rFonts w:ascii="Arial" w:hAnsi="Arial" w:cs="Arial"/>
          <w:color w:val="000000"/>
          <w:sz w:val="20"/>
          <w:szCs w:val="20"/>
          <w:shd w:val="clear" w:color="auto" w:fill="FFFFFF"/>
        </w:rPr>
        <w:t xml:space="preserve"> (2013). </w:t>
      </w:r>
      <w:r w:rsidRPr="0088772B">
        <w:rPr>
          <w:rFonts w:ascii="Arial" w:hAnsi="Arial" w:cs="Arial"/>
          <w:i/>
          <w:iCs/>
          <w:color w:val="000000"/>
          <w:sz w:val="20"/>
          <w:szCs w:val="20"/>
          <w:shd w:val="clear" w:color="auto" w:fill="FFFFFF"/>
        </w:rPr>
        <w:t xml:space="preserve">Christian Bale Talks American Psycho </w:t>
      </w:r>
      <w:proofErr w:type="gramStart"/>
      <w:r w:rsidRPr="0088772B">
        <w:rPr>
          <w:rFonts w:ascii="Arial" w:hAnsi="Arial" w:cs="Arial"/>
          <w:i/>
          <w:iCs/>
          <w:color w:val="000000"/>
          <w:sz w:val="20"/>
          <w:szCs w:val="20"/>
          <w:shd w:val="clear" w:color="auto" w:fill="FFFFFF"/>
        </w:rPr>
        <w:t>To</w:t>
      </w:r>
      <w:proofErr w:type="gramEnd"/>
      <w:r w:rsidRPr="0088772B">
        <w:rPr>
          <w:rFonts w:ascii="Arial" w:hAnsi="Arial" w:cs="Arial"/>
          <w:i/>
          <w:iCs/>
          <w:color w:val="000000"/>
          <w:sz w:val="20"/>
          <w:szCs w:val="20"/>
          <w:shd w:val="clear" w:color="auto" w:fill="FFFFFF"/>
        </w:rPr>
        <w:t xml:space="preserve"> Charlie Rose | Part 1/2</w:t>
      </w:r>
      <w:r w:rsidRPr="0088772B">
        <w:rPr>
          <w:rFonts w:ascii="Arial" w:hAnsi="Arial" w:cs="Arial"/>
          <w:color w:val="000000"/>
          <w:sz w:val="20"/>
          <w:szCs w:val="20"/>
          <w:shd w:val="clear" w:color="auto" w:fill="FFFFFF"/>
        </w:rPr>
        <w:t>. [online] Available at: https://www.youtube.com/watch?v=adGtFrHNnhc&amp;ab_channel=BaleheadsBlog [Accessed 30 Mar. 2019].</w:t>
      </w:r>
    </w:p>
  </w:endnote>
  <w:endnote w:id="39">
    <w:p w:rsidR="00755494" w:rsidRPr="0088772B" w:rsidRDefault="00755494" w:rsidP="00755494">
      <w:pPr>
        <w:rPr>
          <w:rFonts w:ascii="Arial" w:hAnsi="Arial" w:cs="Arial"/>
          <w:sz w:val="20"/>
          <w:szCs w:val="20"/>
        </w:rPr>
      </w:pPr>
    </w:p>
    <w:p w:rsidR="00755494" w:rsidRPr="0088772B" w:rsidRDefault="00755494" w:rsidP="00755494">
      <w:pPr>
        <w:rPr>
          <w:rFonts w:ascii="Arial" w:hAnsi="Arial" w:cs="Arial"/>
          <w:sz w:val="20"/>
          <w:szCs w:val="20"/>
        </w:rPr>
      </w:pPr>
      <w:r w:rsidRPr="0088772B">
        <w:rPr>
          <w:rStyle w:val="EndnoteReference"/>
          <w:rFonts w:ascii="Arial" w:hAnsi="Arial" w:cs="Arial"/>
          <w:sz w:val="20"/>
          <w:szCs w:val="20"/>
        </w:rPr>
        <w:endnoteRef/>
      </w:r>
      <w:r w:rsidRPr="0088772B">
        <w:rPr>
          <w:rFonts w:ascii="Arial" w:hAnsi="Arial" w:cs="Arial"/>
          <w:sz w:val="20"/>
          <w:szCs w:val="20"/>
        </w:rPr>
        <w:t xml:space="preserve"> </w:t>
      </w:r>
      <w:proofErr w:type="spellStart"/>
      <w:proofErr w:type="gramStart"/>
      <w:r w:rsidRPr="0088772B">
        <w:rPr>
          <w:rFonts w:ascii="Arial" w:hAnsi="Arial" w:cs="Arial"/>
          <w:color w:val="000000"/>
          <w:sz w:val="20"/>
          <w:szCs w:val="20"/>
          <w:shd w:val="clear" w:color="auto" w:fill="FFFFFF"/>
        </w:rPr>
        <w:t>Youtube</w:t>
      </w:r>
      <w:proofErr w:type="spellEnd"/>
      <w:r w:rsidRPr="0088772B">
        <w:rPr>
          <w:rFonts w:ascii="Arial" w:hAnsi="Arial" w:cs="Arial"/>
          <w:color w:val="000000"/>
          <w:sz w:val="20"/>
          <w:szCs w:val="20"/>
          <w:shd w:val="clear" w:color="auto" w:fill="FFFFFF"/>
        </w:rPr>
        <w:t>.</w:t>
      </w:r>
      <w:proofErr w:type="gramEnd"/>
      <w:r w:rsidRPr="0088772B">
        <w:rPr>
          <w:rFonts w:ascii="Arial" w:hAnsi="Arial" w:cs="Arial"/>
          <w:color w:val="000000"/>
          <w:sz w:val="20"/>
          <w:szCs w:val="20"/>
          <w:shd w:val="clear" w:color="auto" w:fill="FFFFFF"/>
        </w:rPr>
        <w:t xml:space="preserve"> (2013). </w:t>
      </w:r>
      <w:r w:rsidRPr="0088772B">
        <w:rPr>
          <w:rFonts w:ascii="Arial" w:hAnsi="Arial" w:cs="Arial"/>
          <w:i/>
          <w:iCs/>
          <w:color w:val="000000"/>
          <w:sz w:val="20"/>
          <w:szCs w:val="20"/>
          <w:shd w:val="clear" w:color="auto" w:fill="FFFFFF"/>
        </w:rPr>
        <w:t xml:space="preserve">Christian Bale Talks American Psycho </w:t>
      </w:r>
      <w:proofErr w:type="gramStart"/>
      <w:r w:rsidRPr="0088772B">
        <w:rPr>
          <w:rFonts w:ascii="Arial" w:hAnsi="Arial" w:cs="Arial"/>
          <w:i/>
          <w:iCs/>
          <w:color w:val="000000"/>
          <w:sz w:val="20"/>
          <w:szCs w:val="20"/>
          <w:shd w:val="clear" w:color="auto" w:fill="FFFFFF"/>
        </w:rPr>
        <w:t>To</w:t>
      </w:r>
      <w:proofErr w:type="gramEnd"/>
      <w:r w:rsidRPr="0088772B">
        <w:rPr>
          <w:rFonts w:ascii="Arial" w:hAnsi="Arial" w:cs="Arial"/>
          <w:i/>
          <w:iCs/>
          <w:color w:val="000000"/>
          <w:sz w:val="20"/>
          <w:szCs w:val="20"/>
          <w:shd w:val="clear" w:color="auto" w:fill="FFFFFF"/>
        </w:rPr>
        <w:t xml:space="preserve"> Charlie Rose | Part 1/2</w:t>
      </w:r>
      <w:r w:rsidRPr="0088772B">
        <w:rPr>
          <w:rFonts w:ascii="Arial" w:hAnsi="Arial" w:cs="Arial"/>
          <w:color w:val="000000"/>
          <w:sz w:val="20"/>
          <w:szCs w:val="20"/>
          <w:shd w:val="clear" w:color="auto" w:fill="FFFFFF"/>
        </w:rPr>
        <w:t>. [online] Available at: https://www.youtube.com/watch?v=adGtFrHNnhc&amp;ab_channel=BaleheadsBlog [Accessed 30 Mar. 2019].</w:t>
      </w:r>
    </w:p>
    <w:p w:rsidR="00755494" w:rsidRPr="0088772B" w:rsidRDefault="00755494">
      <w:pPr>
        <w:pStyle w:val="EndnoteText"/>
        <w:rPr>
          <w:rFonts w:ascii="Arial" w:hAnsi="Arial" w:cs="Arial"/>
          <w:sz w:val="20"/>
          <w:szCs w:val="20"/>
          <w:lang w:val="en-GB"/>
        </w:rPr>
      </w:pPr>
    </w:p>
  </w:endnote>
  <w:endnote w:id="40">
    <w:p w:rsidR="00411B5A" w:rsidRPr="0088772B" w:rsidRDefault="00411B5A">
      <w:pPr>
        <w:pStyle w:val="EndnoteText"/>
        <w:rPr>
          <w:rFonts w:ascii="Arial" w:hAnsi="Arial" w:cs="Arial"/>
          <w:sz w:val="20"/>
          <w:szCs w:val="20"/>
        </w:rPr>
      </w:pPr>
    </w:p>
    <w:p w:rsidR="00411B5A" w:rsidRPr="0088772B" w:rsidRDefault="00411B5A">
      <w:pPr>
        <w:pStyle w:val="EndnoteText"/>
        <w:rPr>
          <w:rFonts w:ascii="Arial" w:hAnsi="Arial" w:cs="Arial"/>
          <w:sz w:val="20"/>
          <w:szCs w:val="20"/>
          <w:lang w:val="en-GB"/>
        </w:rPr>
      </w:pPr>
      <w:r w:rsidRPr="0088772B">
        <w:rPr>
          <w:rStyle w:val="EndnoteReference"/>
          <w:rFonts w:ascii="Arial" w:hAnsi="Arial" w:cs="Arial"/>
          <w:sz w:val="20"/>
          <w:szCs w:val="20"/>
        </w:rPr>
        <w:endnoteRef/>
      </w:r>
      <w:r w:rsidRPr="0088772B">
        <w:rPr>
          <w:rFonts w:ascii="Arial" w:hAnsi="Arial" w:cs="Arial"/>
          <w:sz w:val="20"/>
          <w:szCs w:val="20"/>
        </w:rPr>
        <w:t xml:space="preserve"> </w:t>
      </w:r>
      <w:r w:rsidRPr="0088772B">
        <w:rPr>
          <w:rFonts w:ascii="Arial" w:hAnsi="Arial" w:cs="Arial"/>
          <w:color w:val="000000"/>
          <w:sz w:val="20"/>
          <w:szCs w:val="20"/>
          <w:shd w:val="clear" w:color="auto" w:fill="FFFFFF"/>
        </w:rPr>
        <w:t>Flores, B. (2015). </w:t>
      </w:r>
      <w:r w:rsidRPr="0088772B">
        <w:rPr>
          <w:rFonts w:ascii="Arial" w:hAnsi="Arial" w:cs="Arial"/>
          <w:i/>
          <w:iCs/>
          <w:color w:val="000000"/>
          <w:sz w:val="20"/>
          <w:szCs w:val="20"/>
          <w:shd w:val="clear" w:color="auto" w:fill="FFFFFF"/>
        </w:rPr>
        <w:t>Film Cinematography Appreciation: American Psycho</w:t>
      </w:r>
      <w:r w:rsidRPr="0088772B">
        <w:rPr>
          <w:rFonts w:ascii="Arial" w:hAnsi="Arial" w:cs="Arial"/>
          <w:color w:val="000000"/>
          <w:sz w:val="20"/>
          <w:szCs w:val="20"/>
          <w:shd w:val="clear" w:color="auto" w:fill="FFFFFF"/>
        </w:rPr>
        <w:t xml:space="preserve">. [online] </w:t>
      </w:r>
      <w:proofErr w:type="gramStart"/>
      <w:r w:rsidRPr="0088772B">
        <w:rPr>
          <w:rFonts w:ascii="Arial" w:hAnsi="Arial" w:cs="Arial"/>
          <w:color w:val="000000"/>
          <w:sz w:val="20"/>
          <w:szCs w:val="20"/>
          <w:shd w:val="clear" w:color="auto" w:fill="FFFFFF"/>
        </w:rPr>
        <w:t>The Art of Cinematography.</w:t>
      </w:r>
      <w:proofErr w:type="gramEnd"/>
      <w:r w:rsidRPr="0088772B">
        <w:rPr>
          <w:rFonts w:ascii="Arial" w:hAnsi="Arial" w:cs="Arial"/>
          <w:color w:val="000000"/>
          <w:sz w:val="20"/>
          <w:szCs w:val="20"/>
          <w:shd w:val="clear" w:color="auto" w:fill="FFFFFF"/>
        </w:rPr>
        <w:t xml:space="preserve"> Available at: https://theartofcinematography.wordpress.com/2015/11/15/film-cinematography-appreciation-american-psycho/ [Accessed 1 Apr. 2019].</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538" w:rsidRDefault="00604538" w:rsidP="00604538">
      <w:r>
        <w:separator/>
      </w:r>
    </w:p>
  </w:footnote>
  <w:footnote w:type="continuationSeparator" w:id="0">
    <w:p w:rsidR="00604538" w:rsidRDefault="00604538" w:rsidP="0060453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useFELayout/>
  </w:compat>
  <w:rsids>
    <w:rsidRoot w:val="006C5D48"/>
    <w:rsid w:val="0007786B"/>
    <w:rsid w:val="00121224"/>
    <w:rsid w:val="001A44FF"/>
    <w:rsid w:val="0027580E"/>
    <w:rsid w:val="002B28D1"/>
    <w:rsid w:val="002B437D"/>
    <w:rsid w:val="00342BCC"/>
    <w:rsid w:val="00366E72"/>
    <w:rsid w:val="003C1E0E"/>
    <w:rsid w:val="003C24B8"/>
    <w:rsid w:val="003D7E5C"/>
    <w:rsid w:val="003E22E6"/>
    <w:rsid w:val="00411B5A"/>
    <w:rsid w:val="00413A4A"/>
    <w:rsid w:val="00543F71"/>
    <w:rsid w:val="005C70E9"/>
    <w:rsid w:val="00604538"/>
    <w:rsid w:val="00610D16"/>
    <w:rsid w:val="006A44F1"/>
    <w:rsid w:val="006C5D48"/>
    <w:rsid w:val="006F5A15"/>
    <w:rsid w:val="00705197"/>
    <w:rsid w:val="00755494"/>
    <w:rsid w:val="00763C07"/>
    <w:rsid w:val="00833D40"/>
    <w:rsid w:val="00840A99"/>
    <w:rsid w:val="0088346B"/>
    <w:rsid w:val="0088772B"/>
    <w:rsid w:val="008B0879"/>
    <w:rsid w:val="008D30A6"/>
    <w:rsid w:val="008E50F6"/>
    <w:rsid w:val="00931225"/>
    <w:rsid w:val="009C4D1C"/>
    <w:rsid w:val="00A12E8A"/>
    <w:rsid w:val="00A30599"/>
    <w:rsid w:val="00C60D8D"/>
    <w:rsid w:val="00C71289"/>
    <w:rsid w:val="00CA706C"/>
    <w:rsid w:val="00CD0D9F"/>
    <w:rsid w:val="00D2675D"/>
    <w:rsid w:val="00D462AC"/>
    <w:rsid w:val="00D873DB"/>
    <w:rsid w:val="00D90F78"/>
    <w:rsid w:val="00E14A4D"/>
    <w:rsid w:val="00E3145B"/>
    <w:rsid w:val="00E631C0"/>
    <w:rsid w:val="00EB5315"/>
    <w:rsid w:val="00EF5F12"/>
    <w:rsid w:val="00F006D1"/>
    <w:rsid w:val="00F12E38"/>
    <w:rsid w:val="00F27ECD"/>
    <w:rsid w:val="00F35B5C"/>
    <w:rsid w:val="00F50A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4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604538"/>
  </w:style>
  <w:style w:type="character" w:customStyle="1" w:styleId="EndnoteTextChar">
    <w:name w:val="Endnote Text Char"/>
    <w:basedOn w:val="DefaultParagraphFont"/>
    <w:link w:val="EndnoteText"/>
    <w:uiPriority w:val="99"/>
    <w:rsid w:val="00604538"/>
  </w:style>
  <w:style w:type="character" w:styleId="EndnoteReference">
    <w:name w:val="endnote reference"/>
    <w:basedOn w:val="DefaultParagraphFont"/>
    <w:uiPriority w:val="99"/>
    <w:unhideWhenUsed/>
    <w:rsid w:val="00604538"/>
    <w:rPr>
      <w:vertAlign w:val="superscript"/>
    </w:rPr>
  </w:style>
  <w:style w:type="character" w:styleId="Hyperlink">
    <w:name w:val="Hyperlink"/>
    <w:basedOn w:val="DefaultParagraphFont"/>
    <w:uiPriority w:val="99"/>
    <w:unhideWhenUsed/>
    <w:rsid w:val="00F12E38"/>
    <w:rPr>
      <w:color w:val="0000FF"/>
      <w:u w:val="single"/>
    </w:rPr>
  </w:style>
  <w:style w:type="paragraph" w:styleId="BalloonText">
    <w:name w:val="Balloon Text"/>
    <w:basedOn w:val="Normal"/>
    <w:link w:val="BalloonTextChar"/>
    <w:uiPriority w:val="99"/>
    <w:semiHidden/>
    <w:unhideWhenUsed/>
    <w:rsid w:val="00833D40"/>
    <w:rPr>
      <w:rFonts w:ascii="Tahoma" w:hAnsi="Tahoma" w:cs="Tahoma"/>
      <w:sz w:val="16"/>
      <w:szCs w:val="16"/>
    </w:rPr>
  </w:style>
  <w:style w:type="character" w:customStyle="1" w:styleId="BalloonTextChar">
    <w:name w:val="Balloon Text Char"/>
    <w:basedOn w:val="DefaultParagraphFont"/>
    <w:link w:val="BalloonText"/>
    <w:uiPriority w:val="99"/>
    <w:semiHidden/>
    <w:rsid w:val="00833D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690955">
      <w:bodyDiv w:val="1"/>
      <w:marLeft w:val="0"/>
      <w:marRight w:val="0"/>
      <w:marTop w:val="0"/>
      <w:marBottom w:val="0"/>
      <w:divBdr>
        <w:top w:val="none" w:sz="0" w:space="0" w:color="auto"/>
        <w:left w:val="none" w:sz="0" w:space="0" w:color="auto"/>
        <w:bottom w:val="none" w:sz="0" w:space="0" w:color="auto"/>
        <w:right w:val="none" w:sz="0" w:space="0" w:color="auto"/>
      </w:divBdr>
    </w:div>
    <w:div w:id="284119314">
      <w:bodyDiv w:val="1"/>
      <w:marLeft w:val="0"/>
      <w:marRight w:val="0"/>
      <w:marTop w:val="0"/>
      <w:marBottom w:val="0"/>
      <w:divBdr>
        <w:top w:val="none" w:sz="0" w:space="0" w:color="auto"/>
        <w:left w:val="none" w:sz="0" w:space="0" w:color="auto"/>
        <w:bottom w:val="none" w:sz="0" w:space="0" w:color="auto"/>
        <w:right w:val="none" w:sz="0" w:space="0" w:color="auto"/>
      </w:divBdr>
    </w:div>
    <w:div w:id="469328412">
      <w:bodyDiv w:val="1"/>
      <w:marLeft w:val="0"/>
      <w:marRight w:val="0"/>
      <w:marTop w:val="0"/>
      <w:marBottom w:val="0"/>
      <w:divBdr>
        <w:top w:val="none" w:sz="0" w:space="0" w:color="auto"/>
        <w:left w:val="none" w:sz="0" w:space="0" w:color="auto"/>
        <w:bottom w:val="none" w:sz="0" w:space="0" w:color="auto"/>
        <w:right w:val="none" w:sz="0" w:space="0" w:color="auto"/>
      </w:divBdr>
    </w:div>
    <w:div w:id="537933954">
      <w:bodyDiv w:val="1"/>
      <w:marLeft w:val="0"/>
      <w:marRight w:val="0"/>
      <w:marTop w:val="0"/>
      <w:marBottom w:val="0"/>
      <w:divBdr>
        <w:top w:val="none" w:sz="0" w:space="0" w:color="auto"/>
        <w:left w:val="none" w:sz="0" w:space="0" w:color="auto"/>
        <w:bottom w:val="none" w:sz="0" w:space="0" w:color="auto"/>
        <w:right w:val="none" w:sz="0" w:space="0" w:color="auto"/>
      </w:divBdr>
    </w:div>
    <w:div w:id="649676974">
      <w:bodyDiv w:val="1"/>
      <w:marLeft w:val="0"/>
      <w:marRight w:val="0"/>
      <w:marTop w:val="0"/>
      <w:marBottom w:val="0"/>
      <w:divBdr>
        <w:top w:val="none" w:sz="0" w:space="0" w:color="auto"/>
        <w:left w:val="none" w:sz="0" w:space="0" w:color="auto"/>
        <w:bottom w:val="none" w:sz="0" w:space="0" w:color="auto"/>
        <w:right w:val="none" w:sz="0" w:space="0" w:color="auto"/>
      </w:divBdr>
    </w:div>
    <w:div w:id="878204641">
      <w:bodyDiv w:val="1"/>
      <w:marLeft w:val="0"/>
      <w:marRight w:val="0"/>
      <w:marTop w:val="0"/>
      <w:marBottom w:val="0"/>
      <w:divBdr>
        <w:top w:val="none" w:sz="0" w:space="0" w:color="auto"/>
        <w:left w:val="none" w:sz="0" w:space="0" w:color="auto"/>
        <w:bottom w:val="none" w:sz="0" w:space="0" w:color="auto"/>
        <w:right w:val="none" w:sz="0" w:space="0" w:color="auto"/>
      </w:divBdr>
    </w:div>
    <w:div w:id="979652444">
      <w:bodyDiv w:val="1"/>
      <w:marLeft w:val="0"/>
      <w:marRight w:val="0"/>
      <w:marTop w:val="0"/>
      <w:marBottom w:val="0"/>
      <w:divBdr>
        <w:top w:val="none" w:sz="0" w:space="0" w:color="auto"/>
        <w:left w:val="none" w:sz="0" w:space="0" w:color="auto"/>
        <w:bottom w:val="none" w:sz="0" w:space="0" w:color="auto"/>
        <w:right w:val="none" w:sz="0" w:space="0" w:color="auto"/>
      </w:divBdr>
    </w:div>
    <w:div w:id="1069574863">
      <w:bodyDiv w:val="1"/>
      <w:marLeft w:val="0"/>
      <w:marRight w:val="0"/>
      <w:marTop w:val="0"/>
      <w:marBottom w:val="0"/>
      <w:divBdr>
        <w:top w:val="none" w:sz="0" w:space="0" w:color="auto"/>
        <w:left w:val="none" w:sz="0" w:space="0" w:color="auto"/>
        <w:bottom w:val="none" w:sz="0" w:space="0" w:color="auto"/>
        <w:right w:val="none" w:sz="0" w:space="0" w:color="auto"/>
      </w:divBdr>
    </w:div>
    <w:div w:id="1192764152">
      <w:bodyDiv w:val="1"/>
      <w:marLeft w:val="0"/>
      <w:marRight w:val="0"/>
      <w:marTop w:val="0"/>
      <w:marBottom w:val="0"/>
      <w:divBdr>
        <w:top w:val="none" w:sz="0" w:space="0" w:color="auto"/>
        <w:left w:val="none" w:sz="0" w:space="0" w:color="auto"/>
        <w:bottom w:val="none" w:sz="0" w:space="0" w:color="auto"/>
        <w:right w:val="none" w:sz="0" w:space="0" w:color="auto"/>
      </w:divBdr>
    </w:div>
    <w:div w:id="1486893812">
      <w:bodyDiv w:val="1"/>
      <w:marLeft w:val="0"/>
      <w:marRight w:val="0"/>
      <w:marTop w:val="0"/>
      <w:marBottom w:val="0"/>
      <w:divBdr>
        <w:top w:val="none" w:sz="0" w:space="0" w:color="auto"/>
        <w:left w:val="none" w:sz="0" w:space="0" w:color="auto"/>
        <w:bottom w:val="none" w:sz="0" w:space="0" w:color="auto"/>
        <w:right w:val="none" w:sz="0" w:space="0" w:color="auto"/>
      </w:divBdr>
    </w:div>
    <w:div w:id="1506090086">
      <w:bodyDiv w:val="1"/>
      <w:marLeft w:val="0"/>
      <w:marRight w:val="0"/>
      <w:marTop w:val="0"/>
      <w:marBottom w:val="0"/>
      <w:divBdr>
        <w:top w:val="none" w:sz="0" w:space="0" w:color="auto"/>
        <w:left w:val="none" w:sz="0" w:space="0" w:color="auto"/>
        <w:bottom w:val="none" w:sz="0" w:space="0" w:color="auto"/>
        <w:right w:val="none" w:sz="0" w:space="0" w:color="auto"/>
      </w:divBdr>
    </w:div>
    <w:div w:id="1542013052">
      <w:bodyDiv w:val="1"/>
      <w:marLeft w:val="0"/>
      <w:marRight w:val="0"/>
      <w:marTop w:val="0"/>
      <w:marBottom w:val="0"/>
      <w:divBdr>
        <w:top w:val="none" w:sz="0" w:space="0" w:color="auto"/>
        <w:left w:val="none" w:sz="0" w:space="0" w:color="auto"/>
        <w:bottom w:val="none" w:sz="0" w:space="0" w:color="auto"/>
        <w:right w:val="none" w:sz="0" w:space="0" w:color="auto"/>
      </w:divBdr>
    </w:div>
    <w:div w:id="1724134498">
      <w:bodyDiv w:val="1"/>
      <w:marLeft w:val="0"/>
      <w:marRight w:val="0"/>
      <w:marTop w:val="0"/>
      <w:marBottom w:val="0"/>
      <w:divBdr>
        <w:top w:val="none" w:sz="0" w:space="0" w:color="auto"/>
        <w:left w:val="none" w:sz="0" w:space="0" w:color="auto"/>
        <w:bottom w:val="none" w:sz="0" w:space="0" w:color="auto"/>
        <w:right w:val="none" w:sz="0" w:space="0" w:color="auto"/>
      </w:divBdr>
    </w:div>
    <w:div w:id="1807165367">
      <w:bodyDiv w:val="1"/>
      <w:marLeft w:val="0"/>
      <w:marRight w:val="0"/>
      <w:marTop w:val="0"/>
      <w:marBottom w:val="0"/>
      <w:divBdr>
        <w:top w:val="none" w:sz="0" w:space="0" w:color="auto"/>
        <w:left w:val="none" w:sz="0" w:space="0" w:color="auto"/>
        <w:bottom w:val="none" w:sz="0" w:space="0" w:color="auto"/>
        <w:right w:val="none" w:sz="0" w:space="0" w:color="auto"/>
      </w:divBdr>
    </w:div>
    <w:div w:id="1825928719">
      <w:bodyDiv w:val="1"/>
      <w:marLeft w:val="0"/>
      <w:marRight w:val="0"/>
      <w:marTop w:val="0"/>
      <w:marBottom w:val="0"/>
      <w:divBdr>
        <w:top w:val="none" w:sz="0" w:space="0" w:color="auto"/>
        <w:left w:val="none" w:sz="0" w:space="0" w:color="auto"/>
        <w:bottom w:val="none" w:sz="0" w:space="0" w:color="auto"/>
        <w:right w:val="none" w:sz="0" w:space="0" w:color="auto"/>
      </w:divBdr>
    </w:div>
    <w:div w:id="1842770046">
      <w:bodyDiv w:val="1"/>
      <w:marLeft w:val="0"/>
      <w:marRight w:val="0"/>
      <w:marTop w:val="0"/>
      <w:marBottom w:val="0"/>
      <w:divBdr>
        <w:top w:val="none" w:sz="0" w:space="0" w:color="auto"/>
        <w:left w:val="none" w:sz="0" w:space="0" w:color="auto"/>
        <w:bottom w:val="none" w:sz="0" w:space="0" w:color="auto"/>
        <w:right w:val="none" w:sz="0" w:space="0" w:color="auto"/>
      </w:divBdr>
    </w:div>
    <w:div w:id="1941335844">
      <w:bodyDiv w:val="1"/>
      <w:marLeft w:val="0"/>
      <w:marRight w:val="0"/>
      <w:marTop w:val="0"/>
      <w:marBottom w:val="0"/>
      <w:divBdr>
        <w:top w:val="none" w:sz="0" w:space="0" w:color="auto"/>
        <w:left w:val="none" w:sz="0" w:space="0" w:color="auto"/>
        <w:bottom w:val="none" w:sz="0" w:space="0" w:color="auto"/>
        <w:right w:val="none" w:sz="0" w:space="0" w:color="auto"/>
      </w:divBdr>
    </w:div>
    <w:div w:id="1945722322">
      <w:bodyDiv w:val="1"/>
      <w:marLeft w:val="0"/>
      <w:marRight w:val="0"/>
      <w:marTop w:val="0"/>
      <w:marBottom w:val="0"/>
      <w:divBdr>
        <w:top w:val="none" w:sz="0" w:space="0" w:color="auto"/>
        <w:left w:val="none" w:sz="0" w:space="0" w:color="auto"/>
        <w:bottom w:val="none" w:sz="0" w:space="0" w:color="auto"/>
        <w:right w:val="none" w:sz="0" w:space="0" w:color="auto"/>
      </w:divBdr>
    </w:div>
    <w:div w:id="200134523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www.boxofficemojo.com/movies/?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CocoaOOXMLWriter/1504.83</generator>
</me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446C1D-7DF7-1246-B853-F8B462C734EC}">
  <ds:schemaRefs>
    <ds:schemaRef ds:uri="http://schemas.apple.com/cocoa/2006/metadata"/>
  </ds:schemaRefs>
</ds:datastoreItem>
</file>

<file path=customXml/itemProps2.xml><?xml version="1.0" encoding="utf-8"?>
<ds:datastoreItem xmlns:ds="http://schemas.openxmlformats.org/officeDocument/2006/customXml" ds:itemID="{54D7C83E-0218-4F5B-A607-11B3D9826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17</Pages>
  <Words>3899</Words>
  <Characters>22226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West Thames College</Company>
  <LinksUpToDate>false</LinksUpToDate>
  <CharactersWithSpaces>26073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241981</dc:creator>
  <cp:lastModifiedBy>User</cp:lastModifiedBy>
  <cp:revision>27</cp:revision>
  <dcterms:created xsi:type="dcterms:W3CDTF">2019-04-04T08:07:00Z</dcterms:created>
  <dcterms:modified xsi:type="dcterms:W3CDTF">2019-04-15T19:58:00Z</dcterms:modified>
</cp:coreProperties>
</file>